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B7ECC" w14:textId="550EB00C" w:rsidR="00E821FF" w:rsidRPr="00973C57" w:rsidRDefault="00E821FF" w:rsidP="00E821FF">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SUPPLEMENT 1</w:t>
      </w:r>
    </w:p>
    <w:p w14:paraId="233289EF" w14:textId="0BB3777C" w:rsidR="00AB6658" w:rsidRPr="00973C57" w:rsidRDefault="00AB6658" w:rsidP="00AB6658">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Table of Contents</w:t>
      </w:r>
    </w:p>
    <w:p w14:paraId="64E2525D" w14:textId="77777777" w:rsidR="00AB6658" w:rsidRPr="00973C57"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Methods</w:t>
      </w:r>
    </w:p>
    <w:p w14:paraId="597EB0FF"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iCs/>
          <w:color w:val="000000" w:themeColor="text1"/>
        </w:rPr>
      </w:pPr>
      <w:r w:rsidRPr="00973C57">
        <w:rPr>
          <w:rFonts w:ascii="Times New Roman" w:eastAsia="Times New Roman" w:hAnsi="Times New Roman" w:cs="Times New Roman"/>
          <w:bCs/>
          <w:i/>
          <w:iCs/>
          <w:color w:val="000000" w:themeColor="text1"/>
        </w:rPr>
        <w:t>Study Design</w:t>
      </w:r>
    </w:p>
    <w:p w14:paraId="6C590019"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 xml:space="preserve">Metabarcoding Collection Isolation, Amplification, and Sequencing </w:t>
      </w:r>
    </w:p>
    <w:p w14:paraId="2D65BAA4"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Bioinformatics</w:t>
      </w:r>
    </w:p>
    <w:p w14:paraId="32B5ED49"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Microscopy Identification of Ichthyoplankton</w:t>
      </w:r>
    </w:p>
    <w:p w14:paraId="085CDCD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Estimating Abundance (see Supplement 2)</w:t>
      </w:r>
    </w:p>
    <w:p w14:paraId="6D90FD5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Environmental Covariates</w:t>
      </w:r>
    </w:p>
    <w:p w14:paraId="6E53FF9E"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Data analysis</w:t>
      </w:r>
    </w:p>
    <w:p w14:paraId="27824AE8" w14:textId="77777777" w:rsidR="00AB6658" w:rsidRPr="00973C57" w:rsidRDefault="00AB6658" w:rsidP="00AB6658">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973C57">
        <w:rPr>
          <w:rFonts w:ascii="Times New Roman" w:eastAsia="Times New Roman" w:hAnsi="Times New Roman" w:cs="Times New Roman"/>
          <w:b/>
          <w:bCs/>
          <w:iCs/>
          <w:color w:val="000000" w:themeColor="text1"/>
          <w:u w:val="single"/>
        </w:rPr>
        <w:t>Results</w:t>
      </w:r>
    </w:p>
    <w:p w14:paraId="4C807F85"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Change in Fish Assemblage Structure over Time</w:t>
      </w:r>
    </w:p>
    <w:p w14:paraId="78A8F7F7"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Metabarcoding Signal Does Not Degrade Over Time</w:t>
      </w:r>
    </w:p>
    <w:p w14:paraId="053DB918" w14:textId="77777777" w:rsidR="00AB6658" w:rsidRPr="00973C57" w:rsidRDefault="00AB6658" w:rsidP="00AB6658">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Figures</w:t>
      </w:r>
    </w:p>
    <w:p w14:paraId="1F31CEA5" w14:textId="7D67A31E" w:rsidR="00681A51" w:rsidRPr="00681A51" w:rsidRDefault="00681A51" w:rsidP="00681A51">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1</w:t>
      </w:r>
      <w:r w:rsidRPr="00973C57">
        <w:rPr>
          <w:rFonts w:ascii="Times New Roman" w:eastAsia="Times New Roman" w:hAnsi="Times New Roman" w:cs="Times New Roman"/>
          <w:i/>
          <w:iCs/>
          <w:color w:val="000000" w:themeColor="text1"/>
        </w:rPr>
        <w:t>. Site Map</w:t>
      </w:r>
    </w:p>
    <w:p w14:paraId="0C975ADB" w14:textId="4AB82903" w:rsidR="0021218F" w:rsidRPr="0021218F" w:rsidRDefault="0021218F" w:rsidP="0021218F">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973C57">
        <w:rPr>
          <w:rFonts w:ascii="Times New Roman" w:eastAsia="Times New Roman" w:hAnsi="Times New Roman" w:cs="Times New Roman"/>
          <w:i/>
          <w:iCs/>
          <w:color w:val="000000" w:themeColor="text1"/>
        </w:rPr>
        <w:t>. Observed Sequence Reads vs. Observed Morphological Counts</w:t>
      </w:r>
    </w:p>
    <w:p w14:paraId="2BF272A9" w14:textId="60145CD9"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sidR="0021218F">
        <w:rPr>
          <w:rFonts w:ascii="Times New Roman" w:eastAsia="Times New Roman" w:hAnsi="Times New Roman" w:cs="Times New Roman"/>
          <w:i/>
          <w:iCs/>
          <w:color w:val="000000" w:themeColor="text1"/>
        </w:rPr>
        <w:t>3</w:t>
      </w:r>
      <w:r w:rsidRPr="00973C57">
        <w:rPr>
          <w:rFonts w:ascii="Times New Roman" w:eastAsia="Times New Roman" w:hAnsi="Times New Roman" w:cs="Times New Roman"/>
          <w:i/>
          <w:iCs/>
          <w:color w:val="000000" w:themeColor="text1"/>
        </w:rPr>
        <w:t>. Predicted Counts vs. Observed Morphological Counts</w:t>
      </w:r>
    </w:p>
    <w:p w14:paraId="0F2585EE" w14:textId="52D4869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sidR="0021218F">
        <w:rPr>
          <w:rFonts w:ascii="Times New Roman" w:eastAsia="Times New Roman" w:hAnsi="Times New Roman" w:cs="Times New Roman"/>
          <w:i/>
          <w:iCs/>
          <w:color w:val="000000" w:themeColor="text1"/>
        </w:rPr>
        <w:t>4</w:t>
      </w:r>
      <w:r w:rsidRPr="00973C57">
        <w:rPr>
          <w:rFonts w:ascii="Times New Roman" w:eastAsia="Times New Roman" w:hAnsi="Times New Roman" w:cs="Times New Roman"/>
          <w:i/>
          <w:iCs/>
          <w:color w:val="000000" w:themeColor="text1"/>
        </w:rPr>
        <w:t>. Predicted Sequence Reads vs. Observed Sequence Reads</w:t>
      </w:r>
    </w:p>
    <w:p w14:paraId="7B3A0A3D" w14:textId="0BE68EEF"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sidR="0021218F">
        <w:rPr>
          <w:rFonts w:ascii="Times New Roman" w:eastAsia="Times New Roman" w:hAnsi="Times New Roman" w:cs="Times New Roman"/>
          <w:i/>
          <w:iCs/>
          <w:color w:val="000000" w:themeColor="text1"/>
        </w:rPr>
        <w:t>5</w:t>
      </w:r>
      <w:r w:rsidRPr="00973C57">
        <w:rPr>
          <w:rFonts w:ascii="Times New Roman" w:eastAsia="Times New Roman" w:hAnsi="Times New Roman" w:cs="Times New Roman"/>
          <w:i/>
          <w:iCs/>
          <w:color w:val="000000" w:themeColor="text1"/>
        </w:rPr>
        <w:t>. Co-detection of Taxa By Metabarcoding and Microscopy</w:t>
      </w:r>
    </w:p>
    <w:p w14:paraId="483B9485"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S6. Temperature Associations in Fish Species</w:t>
      </w:r>
    </w:p>
    <w:p w14:paraId="30BD881C"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S7. Southern Oceanic Species Drive Fish Community Shifts</w:t>
      </w:r>
    </w:p>
    <w:p w14:paraId="721B732F"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S8. Significant Species Occurrence and SST Correlations at each Site</w:t>
      </w:r>
    </w:p>
    <w:p w14:paraId="221ECA30"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S9. Significant Species Occurrence and MWCT Correlations at each Site</w:t>
      </w:r>
    </w:p>
    <w:p w14:paraId="123F4D83"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 xml:space="preserve"> Figure S10. Significant Species Abundance and SST Correlations at each Site</w:t>
      </w:r>
    </w:p>
    <w:p w14:paraId="218D454D"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S11. Significant Species Abundance and MWCT Correlations at each Site</w:t>
      </w:r>
    </w:p>
    <w:p w14:paraId="43A862FB"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S12. Bar Plot of Significant Species Abundance and SST Correlations Across All Sites</w:t>
      </w:r>
    </w:p>
    <w:p w14:paraId="2DEA0004"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S13. Bar Plot of Significant Species Abundance and MWCT Correlations Across All Sites</w:t>
      </w:r>
    </w:p>
    <w:p w14:paraId="050F6236"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S14. Increased Abundance of Southern Mesopelagic Species with Higher SST</w:t>
      </w:r>
    </w:p>
    <w:p w14:paraId="3A37736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7C5322B0"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S16. Heat Map of Abundances Over Time</w:t>
      </w:r>
    </w:p>
    <w:p w14:paraId="1C66A5D6"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S17. NMDS Ordination of Species and Years</w:t>
      </w:r>
    </w:p>
    <w:p w14:paraId="28F4CBCD"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S18. NMDS Ordination of Species and Samples</w:t>
      </w:r>
    </w:p>
    <w:p w14:paraId="523B2EC5"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S19. Heat Map of San Diego Offshore Abundances Over Time</w:t>
      </w:r>
    </w:p>
    <w:p w14:paraId="437E175B"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S20. NMDS Ordination of San Diego Offshore Species and Years</w:t>
      </w:r>
    </w:p>
    <w:p w14:paraId="5752C517"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S21. Heat Map of San Diego Inshore Abundances Over Time</w:t>
      </w:r>
    </w:p>
    <w:p w14:paraId="1D5FE4B1"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S22. NMDS Ordination of San Diego Inshore Species and Years</w:t>
      </w:r>
    </w:p>
    <w:p w14:paraId="02D50BE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S23. Heat Map of Pt. Conception Abundances Over Time</w:t>
      </w:r>
    </w:p>
    <w:p w14:paraId="42368033"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S24. NMDS Ordination of Pt. Conception Species and Years</w:t>
      </w:r>
    </w:p>
    <w:p w14:paraId="3FE0F1DB"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S25. Heat Map of San Nicholas Island Abundances Over Time</w:t>
      </w:r>
    </w:p>
    <w:p w14:paraId="33AB3A6C"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S26. NMDS Ordination of San Nicholas Island Species and Years</w:t>
      </w:r>
    </w:p>
    <w:p w14:paraId="4AED0F3C"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S27. Co-occurrence Patterns of Species Controlling for SST</w:t>
      </w:r>
    </w:p>
    <w:p w14:paraId="036E4E03"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S28. Co-occurrence Patterns of Species</w:t>
      </w:r>
    </w:p>
    <w:p w14:paraId="39B37B11"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S39. Differential Species Abundance Before and After the Marine Heat Wave at the San Nicholas Island</w:t>
      </w:r>
    </w:p>
    <w:p w14:paraId="35851AEF"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S30. Stable Precision of Amplicon Abundance Over Time</w:t>
      </w:r>
    </w:p>
    <w:p w14:paraId="4E6721E8" w14:textId="77777777" w:rsidR="00AB6658" w:rsidRPr="00973C57" w:rsidRDefault="00AB6658" w:rsidP="00AB6658">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S31. Stable Precision of Abundance Estimates Over Time</w:t>
      </w:r>
    </w:p>
    <w:p w14:paraId="658CAE60" w14:textId="77777777" w:rsidR="00AB6658" w:rsidRPr="00973C57" w:rsidRDefault="00AB6658" w:rsidP="00AB6658">
      <w:pPr>
        <w:spacing w:line="480" w:lineRule="auto"/>
        <w:rPr>
          <w:rFonts w:ascii="Times New Roman" w:eastAsia="Times New Roman" w:hAnsi="Times New Roman" w:cs="Times New Roman"/>
          <w:b/>
          <w:color w:val="000000" w:themeColor="text1"/>
        </w:rPr>
      </w:pPr>
    </w:p>
    <w:p w14:paraId="2F676B69" w14:textId="4BC99DD0" w:rsidR="0006672D" w:rsidRPr="00973C57" w:rsidRDefault="0006672D" w:rsidP="0006672D">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Introduction</w:t>
      </w:r>
    </w:p>
    <w:p w14:paraId="222B21FB" w14:textId="17C41547" w:rsidR="00136155" w:rsidRPr="00973C57" w:rsidRDefault="0006672D" w:rsidP="00136155">
      <w:pPr>
        <w:spacing w:line="480" w:lineRule="auto"/>
        <w:rPr>
          <w:rFonts w:ascii="Times New Roman" w:eastAsia="Times New Roman" w:hAnsi="Times New Roman" w:cs="Times New Roman"/>
          <w:bCs/>
          <w:color w:val="000000" w:themeColor="text1"/>
        </w:rPr>
      </w:pPr>
      <w:r w:rsidRPr="00973C57">
        <w:rPr>
          <w:rFonts w:ascii="Times New Roman" w:eastAsia="Times New Roman" w:hAnsi="Times New Roman" w:cs="Times New Roman"/>
          <w:color w:val="000000" w:themeColor="text1"/>
          <w:shd w:val="clear" w:color="auto" w:fill="FFFFFF"/>
        </w:rPr>
        <w:tab/>
      </w:r>
      <w:r w:rsidR="00D402F2" w:rsidRPr="00973C57">
        <w:rPr>
          <w:rFonts w:ascii="Times New Roman" w:eastAsia="Times New Roman" w:hAnsi="Times New Roman" w:cs="Times New Roman"/>
          <w:color w:val="000000" w:themeColor="text1"/>
          <w:shd w:val="clear" w:color="auto" w:fill="FFFFFF"/>
        </w:rPr>
        <w:t xml:space="preserve">This supplemental material provides additional details on the methods, results, and discussion to support the main findings and conclusion of the manuscript. </w:t>
      </w:r>
    </w:p>
    <w:p w14:paraId="07113F6B" w14:textId="12349E85" w:rsidR="000471FD" w:rsidRPr="00973C57" w:rsidRDefault="00136155" w:rsidP="00AB6658">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ab/>
      </w:r>
      <w:r w:rsidR="0006672D" w:rsidRPr="00973C57">
        <w:rPr>
          <w:rFonts w:ascii="Times New Roman" w:eastAsia="Times New Roman" w:hAnsi="Times New Roman" w:cs="Times New Roman"/>
          <w:color w:val="000000" w:themeColor="text1"/>
          <w:shd w:val="clear" w:color="auto" w:fill="FFFFFF"/>
        </w:rPr>
        <w:t>The CalCOFI program (</w:t>
      </w:r>
      <w:hyperlink r:id="rId8" w:history="1">
        <w:r w:rsidR="0006672D" w:rsidRPr="00973C57">
          <w:rPr>
            <w:rStyle w:val="Hyperlink"/>
            <w:rFonts w:ascii="Times New Roman" w:eastAsia="Times New Roman" w:hAnsi="Times New Roman" w:cs="Times New Roman"/>
            <w:shd w:val="clear" w:color="auto" w:fill="FFFFFF"/>
          </w:rPr>
          <w:t>https://calcofi.com/</w:t>
        </w:r>
      </w:hyperlink>
      <w:r w:rsidR="0006672D" w:rsidRPr="00973C57">
        <w:rPr>
          <w:rFonts w:ascii="Times New Roman" w:eastAsia="Times New Roman" w:hAnsi="Times New Roman" w:cs="Times New Roman"/>
          <w:color w:val="000000" w:themeColor="text1"/>
          <w:shd w:val="clear" w:color="auto" w:fill="FFFFFF"/>
        </w:rPr>
        <w:t xml:space="preserve">) </w:t>
      </w:r>
      <w:r w:rsidR="00D402F2" w:rsidRPr="00973C57">
        <w:rPr>
          <w:rFonts w:ascii="Times New Roman" w:eastAsia="Times New Roman" w:hAnsi="Times New Roman" w:cs="Times New Roman"/>
          <w:color w:val="000000" w:themeColor="text1"/>
          <w:shd w:val="clear" w:color="auto" w:fill="FFFFFF"/>
        </w:rPr>
        <w:t xml:space="preserve">serves to provide </w:t>
      </w:r>
      <w:r w:rsidR="00D402F2" w:rsidRPr="00973C57">
        <w:rPr>
          <w:rFonts w:ascii="Times New Roman" w:eastAsia="Times New Roman" w:hAnsi="Times New Roman" w:cs="Times New Roman"/>
          <w:color w:val="000000" w:themeColor="text1"/>
          <w:shd w:val="clear" w:color="auto" w:fill="FFFFFF"/>
        </w:rPr>
        <w:t>fisheries</w:t>
      </w:r>
      <w:r w:rsidR="00D402F2" w:rsidRPr="00973C57">
        <w:rPr>
          <w:rFonts w:ascii="Times New Roman" w:eastAsia="Times New Roman" w:hAnsi="Times New Roman" w:cs="Times New Roman"/>
          <w:color w:val="000000" w:themeColor="text1"/>
          <w:shd w:val="clear" w:color="auto" w:fill="FFFFFF"/>
        </w:rPr>
        <w:t xml:space="preserve">-independent ecosystem assessments of fish </w:t>
      </w:r>
      <w:r w:rsidR="000471FD" w:rsidRPr="00973C57">
        <w:rPr>
          <w:rFonts w:ascii="Times New Roman" w:eastAsia="Times New Roman" w:hAnsi="Times New Roman" w:cs="Times New Roman"/>
          <w:color w:val="000000" w:themeColor="text1"/>
          <w:shd w:val="clear" w:color="auto" w:fill="FFFFFF"/>
        </w:rPr>
        <w:t>assemblages</w:t>
      </w:r>
      <w:r w:rsidR="00D402F2" w:rsidRPr="00973C57">
        <w:rPr>
          <w:rFonts w:ascii="Times New Roman" w:eastAsia="Times New Roman" w:hAnsi="Times New Roman" w:cs="Times New Roman"/>
          <w:color w:val="000000" w:themeColor="text1"/>
          <w:shd w:val="clear" w:color="auto" w:fill="FFFFFF"/>
        </w:rPr>
        <w:t xml:space="preserve"> in the Southern California Current</w:t>
      </w:r>
      <w:r w:rsidR="000471FD" w:rsidRPr="00973C57">
        <w:rPr>
          <w:rFonts w:ascii="Times New Roman" w:eastAsia="Times New Roman" w:hAnsi="Times New Roman" w:cs="Times New Roman"/>
          <w:color w:val="000000" w:themeColor="text1"/>
          <w:shd w:val="clear" w:color="auto" w:fill="FFFFFF"/>
        </w:rPr>
        <w:t xml:space="preserve"> and has provided</w:t>
      </w:r>
      <w:r w:rsidR="000471FD" w:rsidRPr="00973C57">
        <w:rPr>
          <w:rFonts w:ascii="Times New Roman" w:eastAsia="Times New Roman" w:hAnsi="Times New Roman" w:cs="Times New Roman"/>
          <w:color w:val="000000" w:themeColor="text1"/>
          <w:shd w:val="clear" w:color="auto" w:fill="FFFFFF"/>
        </w:rPr>
        <w:t xml:space="preserve"> decades of data on ichthyoplankton assemblages </w:t>
      </w:r>
      <w:r w:rsidR="000471FD"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1&lt;/i&gt;)","plainTextFormattedCitation":"(1)","previouslyFormattedCitation":"(&lt;i&gt;1&lt;/i&gt;)"},"properties":{"noteIndex":0},"schema":"https://github.com/citation-style-language/schema/raw/master/csl-citation.json"}</w:instrText>
      </w:r>
      <w:r w:rsidR="000471FD"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1</w:t>
      </w:r>
      <w:r w:rsidR="00871345" w:rsidRPr="00973C57">
        <w:rPr>
          <w:rFonts w:ascii="Times New Roman" w:eastAsia="Times New Roman" w:hAnsi="Times New Roman" w:cs="Times New Roman"/>
          <w:noProof/>
          <w:color w:val="000000" w:themeColor="text1"/>
          <w:shd w:val="clear" w:color="auto" w:fill="FFFFFF"/>
        </w:rPr>
        <w:t>)</w:t>
      </w:r>
      <w:r w:rsidR="000471FD" w:rsidRPr="00973C57">
        <w:rPr>
          <w:rFonts w:ascii="Times New Roman" w:eastAsia="Times New Roman" w:hAnsi="Times New Roman" w:cs="Times New Roman"/>
          <w:color w:val="000000" w:themeColor="text1"/>
          <w:shd w:val="clear" w:color="auto" w:fill="FFFFFF"/>
        </w:rPr>
        <w:fldChar w:fldCharType="end"/>
      </w:r>
      <w:r w:rsidR="00D402F2" w:rsidRPr="00973C57">
        <w:rPr>
          <w:rFonts w:ascii="Times New Roman" w:eastAsia="Times New Roman" w:hAnsi="Times New Roman" w:cs="Times New Roman"/>
          <w:color w:val="000000" w:themeColor="text1"/>
          <w:shd w:val="clear" w:color="auto" w:fill="FFFFFF"/>
        </w:rPr>
        <w:t xml:space="preserve">. The current CalCOFI surveys </w:t>
      </w:r>
      <w:r w:rsidR="0006672D" w:rsidRPr="00973C57">
        <w:rPr>
          <w:rFonts w:ascii="Times New Roman" w:eastAsia="Times New Roman" w:hAnsi="Times New Roman" w:cs="Times New Roman"/>
          <w:color w:val="000000" w:themeColor="text1"/>
          <w:shd w:val="clear" w:color="auto" w:fill="FFFFFF"/>
        </w:rPr>
        <w:t xml:space="preserve">sample four times per year </w:t>
      </w:r>
      <w:r w:rsidR="00D402F2" w:rsidRPr="00973C57">
        <w:rPr>
          <w:rFonts w:ascii="Times New Roman" w:eastAsia="Times New Roman" w:hAnsi="Times New Roman" w:cs="Times New Roman"/>
          <w:color w:val="000000" w:themeColor="text1"/>
          <w:shd w:val="clear" w:color="auto" w:fill="FFFFFF"/>
        </w:rPr>
        <w:t>from the U.S. Mexican Border to Monterey Bay</w:t>
      </w:r>
      <w:r w:rsidR="00973C57" w:rsidRPr="00973C57">
        <w:rPr>
          <w:rFonts w:ascii="Times New Roman" w:eastAsia="Times New Roman" w:hAnsi="Times New Roman" w:cs="Times New Roman"/>
          <w:color w:val="000000" w:themeColor="text1"/>
          <w:shd w:val="clear" w:color="auto" w:fill="FFFFFF"/>
        </w:rPr>
        <w:t xml:space="preserve"> </w:t>
      </w:r>
      <w:r w:rsidR="00973C57" w:rsidRPr="00973C57">
        <w:rPr>
          <w:rFonts w:ascii="Times New Roman" w:eastAsia="Times New Roman" w:hAnsi="Times New Roman" w:cs="Times New Roman"/>
          <w:color w:val="000000" w:themeColor="text1"/>
          <w:shd w:val="clear" w:color="auto" w:fill="FFFFFF"/>
        </w:rPr>
        <w:fldChar w:fldCharType="begin" w:fldLock="1"/>
      </w:r>
      <w:r w:rsidR="00973C57" w:rsidRPr="00973C57">
        <w:rPr>
          <w:rFonts w:ascii="Times New Roman" w:eastAsia="Times New Roman" w:hAnsi="Times New Roman" w:cs="Times New Roman"/>
          <w:color w:val="000000" w:themeColor="text1"/>
          <w:shd w:val="clear" w:color="auto" w:fill="FFFFFF"/>
        </w:rPr>
        <w:instrText>ADDIN CSL_CITATION {"citationItems":[{"id":"ITEM-1","itemData":{"author":[{"dropping-particle":"","family":"Heine","given":"John N.","non-dropping-particle":"","parse-names":false,"suffix":""}],"id":"ITEM-1","issued":{"date-parts":[["2008"]]},"page":"264","title":"California Cooperative Oceanic Fisheries Investigations. Reports","type":"article-journal","volume":"49"},"uris":["http://www.mendeley.com/documents/?uuid=c922435a-0108-491a-bbc8-e4858a482866"]}],"mendeley":{"formattedCitation":"(&lt;i&gt;1&lt;/i&gt;)","plainTextFormattedCitation":"(1)","previouslyFormattedCitation":"(&lt;i&gt;1&lt;/i&gt;)"},"properties":{"noteIndex":0},"schema":"https://github.com/citation-style-language/schema/raw/master/csl-citation.json"}</w:instrText>
      </w:r>
      <w:r w:rsidR="00973C57" w:rsidRPr="00973C57">
        <w:rPr>
          <w:rFonts w:ascii="Times New Roman" w:eastAsia="Times New Roman" w:hAnsi="Times New Roman" w:cs="Times New Roman"/>
          <w:color w:val="000000" w:themeColor="text1"/>
          <w:shd w:val="clear" w:color="auto" w:fill="FFFFFF"/>
        </w:rPr>
        <w:fldChar w:fldCharType="separate"/>
      </w:r>
      <w:r w:rsidR="00973C57" w:rsidRPr="00973C57">
        <w:rPr>
          <w:rFonts w:ascii="Times New Roman" w:eastAsia="Times New Roman" w:hAnsi="Times New Roman" w:cs="Times New Roman"/>
          <w:noProof/>
          <w:color w:val="000000" w:themeColor="text1"/>
          <w:shd w:val="clear" w:color="auto" w:fill="FFFFFF"/>
        </w:rPr>
        <w:t>(</w:t>
      </w:r>
      <w:r w:rsidR="00973C57" w:rsidRPr="00973C57">
        <w:rPr>
          <w:rFonts w:ascii="Times New Roman" w:eastAsia="Times New Roman" w:hAnsi="Times New Roman" w:cs="Times New Roman"/>
          <w:i/>
          <w:noProof/>
          <w:color w:val="000000" w:themeColor="text1"/>
          <w:shd w:val="clear" w:color="auto" w:fill="FFFFFF"/>
        </w:rPr>
        <w:t>1</w:t>
      </w:r>
      <w:r w:rsidR="00973C57" w:rsidRPr="00973C57">
        <w:rPr>
          <w:rFonts w:ascii="Times New Roman" w:eastAsia="Times New Roman" w:hAnsi="Times New Roman" w:cs="Times New Roman"/>
          <w:noProof/>
          <w:color w:val="000000" w:themeColor="text1"/>
          <w:shd w:val="clear" w:color="auto" w:fill="FFFFFF"/>
        </w:rPr>
        <w:t>)</w:t>
      </w:r>
      <w:r w:rsidR="00973C57" w:rsidRPr="00973C57">
        <w:rPr>
          <w:rFonts w:ascii="Times New Roman" w:eastAsia="Times New Roman" w:hAnsi="Times New Roman" w:cs="Times New Roman"/>
          <w:color w:val="000000" w:themeColor="text1"/>
          <w:shd w:val="clear" w:color="auto" w:fill="FFFFFF"/>
        </w:rPr>
        <w:fldChar w:fldCharType="end"/>
      </w:r>
      <w:r w:rsidR="00D402F2" w:rsidRPr="00973C57">
        <w:rPr>
          <w:rFonts w:ascii="Times New Roman" w:eastAsia="Times New Roman" w:hAnsi="Times New Roman" w:cs="Times New Roman"/>
          <w:color w:val="000000" w:themeColor="text1"/>
          <w:shd w:val="clear" w:color="auto" w:fill="FFFFFF"/>
        </w:rPr>
        <w:t xml:space="preserve">. </w:t>
      </w:r>
      <w:r w:rsidR="000471FD" w:rsidRPr="00973C57">
        <w:rPr>
          <w:rFonts w:ascii="Times New Roman" w:eastAsia="Times New Roman" w:hAnsi="Times New Roman" w:cs="Times New Roman"/>
          <w:color w:val="000000" w:themeColor="text1"/>
          <w:shd w:val="clear" w:color="auto" w:fill="FFFFFF"/>
        </w:rPr>
        <w:t xml:space="preserve">We used this rich sample archive </w:t>
      </w:r>
      <w:r w:rsidR="0006672D" w:rsidRPr="00973C57">
        <w:rPr>
          <w:rFonts w:ascii="Times New Roman" w:eastAsia="Times New Roman" w:hAnsi="Times New Roman" w:cs="Times New Roman"/>
          <w:color w:val="000000" w:themeColor="text1"/>
          <w:shd w:val="clear" w:color="auto" w:fill="FFFFFF"/>
        </w:rPr>
        <w:t xml:space="preserve">to interrogate </w:t>
      </w:r>
      <w:r w:rsidR="000471FD" w:rsidRPr="00973C57">
        <w:rPr>
          <w:rFonts w:ascii="Times New Roman" w:eastAsia="Times New Roman" w:hAnsi="Times New Roman" w:cs="Times New Roman"/>
          <w:color w:val="000000" w:themeColor="text1"/>
          <w:shd w:val="clear" w:color="auto" w:fill="FFFFFF"/>
        </w:rPr>
        <w:t>ichthyoplankton assemblages from 1996-2019 (See Supplemental Methods)</w:t>
      </w:r>
      <w:r w:rsidR="0006672D" w:rsidRPr="00973C57">
        <w:rPr>
          <w:rFonts w:ascii="Times New Roman" w:eastAsia="Times New Roman" w:hAnsi="Times New Roman" w:cs="Times New Roman"/>
          <w:color w:val="000000" w:themeColor="text1"/>
          <w:shd w:val="clear" w:color="auto" w:fill="FFFFFF"/>
        </w:rPr>
        <w:t xml:space="preserve">. </w:t>
      </w:r>
      <w:r w:rsidR="000471FD" w:rsidRPr="00973C57">
        <w:rPr>
          <w:rFonts w:ascii="Times New Roman" w:eastAsia="Times New Roman" w:hAnsi="Times New Roman" w:cs="Times New Roman"/>
          <w:color w:val="000000" w:themeColor="text1"/>
          <w:shd w:val="clear" w:color="auto" w:fill="FFFFFF"/>
        </w:rPr>
        <w:t>Importantly, t</w:t>
      </w:r>
      <w:r w:rsidR="0006672D" w:rsidRPr="00973C57">
        <w:rPr>
          <w:rFonts w:ascii="Times New Roman" w:eastAsia="Times New Roman" w:hAnsi="Times New Roman" w:cs="Times New Roman"/>
          <w:color w:val="000000" w:themeColor="text1"/>
          <w:shd w:val="clear" w:color="auto" w:fill="FFFFFF"/>
        </w:rPr>
        <w:t xml:space="preserve">he occurrence of </w:t>
      </w:r>
      <w:r w:rsidRPr="00973C57">
        <w:rPr>
          <w:rFonts w:ascii="Times New Roman" w:eastAsia="Times New Roman" w:hAnsi="Times New Roman" w:cs="Times New Roman"/>
          <w:color w:val="000000" w:themeColor="text1"/>
          <w:shd w:val="clear" w:color="auto" w:fill="FFFFFF"/>
        </w:rPr>
        <w:t>a</w:t>
      </w:r>
      <w:r w:rsidR="0006672D" w:rsidRPr="00973C57">
        <w:rPr>
          <w:rFonts w:ascii="Times New Roman" w:eastAsia="Times New Roman" w:hAnsi="Times New Roman" w:cs="Times New Roman"/>
          <w:color w:val="000000" w:themeColor="text1"/>
          <w:shd w:val="clear" w:color="auto" w:fill="FFFFFF"/>
        </w:rPr>
        <w:t xml:space="preserve"> marine </w:t>
      </w:r>
      <w:r w:rsidR="000471FD" w:rsidRPr="00973C57">
        <w:rPr>
          <w:rFonts w:ascii="Times New Roman" w:eastAsia="Times New Roman" w:hAnsi="Times New Roman" w:cs="Times New Roman"/>
          <w:color w:val="000000" w:themeColor="text1"/>
          <w:shd w:val="clear" w:color="auto" w:fill="FFFFFF"/>
        </w:rPr>
        <w:t>heatwave (MHW)</w:t>
      </w:r>
      <w:r w:rsidR="0006672D" w:rsidRPr="00973C57">
        <w:rPr>
          <w:rFonts w:ascii="Times New Roman" w:eastAsia="Times New Roman" w:hAnsi="Times New Roman" w:cs="Times New Roman"/>
          <w:color w:val="000000" w:themeColor="text1"/>
          <w:shd w:val="clear" w:color="auto" w:fill="FFFFFF"/>
        </w:rPr>
        <w:t xml:space="preserve"> within the study region</w:t>
      </w:r>
      <w:r w:rsidR="000471FD" w:rsidRPr="00973C57">
        <w:rPr>
          <w:rFonts w:ascii="Times New Roman" w:eastAsia="Times New Roman" w:hAnsi="Times New Roman" w:cs="Times New Roman"/>
          <w:color w:val="000000" w:themeColor="text1"/>
          <w:shd w:val="clear" w:color="auto" w:fill="FFFFFF"/>
        </w:rPr>
        <w:t xml:space="preserve"> and sampling period</w:t>
      </w:r>
      <w:r w:rsidR="0006672D" w:rsidRPr="00973C57">
        <w:rPr>
          <w:rFonts w:ascii="Times New Roman" w:eastAsia="Times New Roman" w:hAnsi="Times New Roman" w:cs="Times New Roman"/>
          <w:color w:val="000000" w:themeColor="text1"/>
          <w:shd w:val="clear" w:color="auto" w:fill="FFFFFF"/>
        </w:rPr>
        <w:t xml:space="preserve"> provided an additional opportunity to</w:t>
      </w:r>
      <w:r w:rsidRPr="00973C57">
        <w:rPr>
          <w:rFonts w:ascii="Times New Roman" w:eastAsia="Times New Roman" w:hAnsi="Times New Roman" w:cs="Times New Roman"/>
          <w:color w:val="000000" w:themeColor="text1"/>
          <w:shd w:val="clear" w:color="auto" w:fill="FFFFFF"/>
        </w:rPr>
        <w:t xml:space="preserve"> investigate the utility of having a non-destructive means of interrogating the valuable CalCOFI sample archive.</w:t>
      </w:r>
      <w:r w:rsidR="0006672D" w:rsidRPr="00973C57">
        <w:rPr>
          <w:rFonts w:ascii="Times New Roman" w:eastAsia="Times New Roman" w:hAnsi="Times New Roman" w:cs="Times New Roman"/>
          <w:color w:val="000000" w:themeColor="text1"/>
          <w:shd w:val="clear" w:color="auto" w:fill="FFFFFF"/>
        </w:rPr>
        <w:t xml:space="preserve"> </w:t>
      </w:r>
    </w:p>
    <w:p w14:paraId="48656C13" w14:textId="0AAA3221" w:rsidR="0006672D" w:rsidRPr="00973C57" w:rsidRDefault="00136155" w:rsidP="00AB6658">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ab/>
      </w:r>
    </w:p>
    <w:p w14:paraId="6B91891D" w14:textId="49B88F7C" w:rsidR="00AB6658" w:rsidRPr="00973C57" w:rsidRDefault="00AB6658" w:rsidP="00AB6658">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Methods</w:t>
      </w:r>
    </w:p>
    <w:p w14:paraId="4945FF51"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Study Design</w:t>
      </w:r>
    </w:p>
    <w:p w14:paraId="14ACA43C" w14:textId="5A910A44" w:rsidR="00640F05" w:rsidRPr="00973C57" w:rsidRDefault="00AB6658" w:rsidP="00640F0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To evaluate the efficacy of </w:t>
      </w:r>
      <w:r w:rsidR="00917107" w:rsidRPr="00973C57">
        <w:rPr>
          <w:rFonts w:ascii="Times New Roman" w:eastAsia="Times New Roman" w:hAnsi="Times New Roman" w:cs="Times New Roman"/>
          <w:color w:val="000000" w:themeColor="text1"/>
        </w:rPr>
        <w:t>metabarcoding</w:t>
      </w:r>
      <w:r w:rsidR="00917107"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 xml:space="preserve">methods </w:t>
      </w:r>
      <w:r w:rsidR="00014AFF" w:rsidRPr="00973C57">
        <w:rPr>
          <w:rFonts w:ascii="Times New Roman" w:eastAsia="Times New Roman" w:hAnsi="Times New Roman" w:cs="Times New Roman"/>
          <w:color w:val="000000" w:themeColor="text1"/>
        </w:rPr>
        <w:t xml:space="preserve">used to analyze ethanol preserved samples </w:t>
      </w:r>
      <w:r w:rsidRPr="00973C57">
        <w:rPr>
          <w:rFonts w:ascii="Times New Roman" w:eastAsia="Times New Roman" w:hAnsi="Times New Roman" w:cs="Times New Roman"/>
          <w:color w:val="000000" w:themeColor="text1"/>
        </w:rPr>
        <w:t xml:space="preserve">and investigate </w:t>
      </w:r>
      <w:r w:rsidR="005E156B" w:rsidRPr="00973C57">
        <w:rPr>
          <w:rFonts w:ascii="Times New Roman" w:eastAsia="Times New Roman" w:hAnsi="Times New Roman" w:cs="Times New Roman"/>
          <w:color w:val="000000" w:themeColor="text1"/>
        </w:rPr>
        <w:t xml:space="preserve">potential </w:t>
      </w:r>
      <w:r w:rsidRPr="00973C57">
        <w:rPr>
          <w:rFonts w:ascii="Times New Roman" w:eastAsia="Times New Roman" w:hAnsi="Times New Roman" w:cs="Times New Roman"/>
          <w:color w:val="000000" w:themeColor="text1"/>
        </w:rPr>
        <w:t>changes in the ichthyoplankton assemblages</w:t>
      </w:r>
      <w:r w:rsidR="005E156B" w:rsidRPr="00973C57">
        <w:rPr>
          <w:rFonts w:ascii="Times New Roman" w:eastAsia="Times New Roman" w:hAnsi="Times New Roman" w:cs="Times New Roman"/>
          <w:color w:val="000000" w:themeColor="text1"/>
        </w:rPr>
        <w:t xml:space="preserve"> over decadal scales</w:t>
      </w:r>
      <w:r w:rsidRPr="00973C57">
        <w:rPr>
          <w:rFonts w:ascii="Times New Roman" w:eastAsia="Times New Roman" w:hAnsi="Times New Roman" w:cs="Times New Roman"/>
          <w:color w:val="000000" w:themeColor="text1"/>
        </w:rPr>
        <w:t xml:space="preserve">, we identified ichthyoplankton </w:t>
      </w:r>
      <w:r w:rsidR="00014AFF" w:rsidRPr="00973C57">
        <w:rPr>
          <w:rFonts w:ascii="Times New Roman" w:eastAsia="Times New Roman" w:hAnsi="Times New Roman" w:cs="Times New Roman"/>
          <w:color w:val="000000" w:themeColor="text1"/>
        </w:rPr>
        <w:t xml:space="preserve">by metabarcoding and microscopy in </w:t>
      </w:r>
      <w:r w:rsidR="00A72133" w:rsidRPr="00973C57">
        <w:rPr>
          <w:rFonts w:ascii="Times New Roman" w:eastAsia="Times New Roman" w:hAnsi="Times New Roman" w:cs="Times New Roman"/>
          <w:color w:val="000000" w:themeColor="text1"/>
        </w:rPr>
        <w:t xml:space="preserve">ethanol-preserved </w:t>
      </w:r>
      <w:r w:rsidR="00014AFF" w:rsidRPr="00973C57">
        <w:rPr>
          <w:rFonts w:ascii="Times New Roman" w:eastAsia="Times New Roman" w:hAnsi="Times New Roman" w:cs="Times New Roman"/>
          <w:color w:val="000000" w:themeColor="text1"/>
        </w:rPr>
        <w:t xml:space="preserve">samples collected </w:t>
      </w:r>
      <w:r w:rsidRPr="00973C57">
        <w:rPr>
          <w:rFonts w:ascii="Times New Roman" w:eastAsia="Times New Roman" w:hAnsi="Times New Roman" w:cs="Times New Roman"/>
          <w:color w:val="000000" w:themeColor="text1"/>
        </w:rPr>
        <w:t xml:space="preserve">over </w:t>
      </w:r>
      <w:r w:rsidR="00714F9D" w:rsidRPr="00973C57">
        <w:rPr>
          <w:rFonts w:ascii="Times New Roman" w:eastAsia="Times New Roman" w:hAnsi="Times New Roman" w:cs="Times New Roman"/>
          <w:color w:val="000000" w:themeColor="text1"/>
        </w:rPr>
        <w:t xml:space="preserve">two </w:t>
      </w:r>
      <w:r w:rsidRPr="00973C57">
        <w:rPr>
          <w:rFonts w:ascii="Times New Roman" w:eastAsia="Times New Roman" w:hAnsi="Times New Roman" w:cs="Times New Roman"/>
          <w:color w:val="000000" w:themeColor="text1"/>
        </w:rPr>
        <w:t>decades (1996,1998-2019; Figure S5)</w:t>
      </w:r>
      <w:r w:rsidR="005E156B" w:rsidRPr="00973C57">
        <w:rPr>
          <w:rFonts w:ascii="Times New Roman" w:eastAsia="Times New Roman" w:hAnsi="Times New Roman" w:cs="Times New Roman"/>
          <w:color w:val="000000" w:themeColor="text1"/>
        </w:rPr>
        <w:t xml:space="preserve"> of spring CalCOFI cruises</w:t>
      </w:r>
      <w:r w:rsid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BD1370" w:rsidRPr="00973C5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2&lt;/i&gt;–&lt;i&gt;5&lt;/i&gt;)","plainTextFormattedCitation":"(2–5)","previouslyFormattedCitation":"(&lt;i&gt;2&lt;/i&gt;–&lt;i&gt;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2</w:t>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lastRenderedPageBreak/>
        <w:t>5</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w:t>
      </w:r>
      <w:r w:rsidR="00640F05" w:rsidRPr="00973C57">
        <w:rPr>
          <w:rFonts w:ascii="Times New Roman" w:eastAsia="Times New Roman" w:hAnsi="Times New Roman" w:cs="Times New Roman"/>
          <w:color w:val="000000" w:themeColor="text1"/>
        </w:rPr>
        <w:t xml:space="preserve"> </w:t>
      </w:r>
      <w:r w:rsidR="00640F05" w:rsidRPr="00973C57">
        <w:rPr>
          <w:rFonts w:ascii="Times New Roman" w:eastAsia="Times New Roman" w:hAnsi="Times New Roman" w:cs="Times New Roman"/>
          <w:color w:val="000000" w:themeColor="text1"/>
        </w:rPr>
        <w:t xml:space="preserve">We note that samples collected in 1997 were stored in &lt;50% ethanol and were discarded due to failed preservation. </w:t>
      </w:r>
      <w:r w:rsidR="000B6338" w:rsidRPr="00973C57">
        <w:rPr>
          <w:rFonts w:ascii="Times New Roman" w:eastAsia="Times New Roman" w:hAnsi="Times New Roman" w:cs="Times New Roman"/>
          <w:color w:val="000000" w:themeColor="text1"/>
        </w:rPr>
        <w:t xml:space="preserve"> </w:t>
      </w:r>
    </w:p>
    <w:p w14:paraId="79F7FA59" w14:textId="25201BDD" w:rsidR="00734B4D" w:rsidRPr="00973C57" w:rsidRDefault="00734B4D" w:rsidP="00640F05">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Samples were collected in late March or early April of each year (calcofi_metadata_analysis_20210907.csv). </w:t>
      </w:r>
      <w:r w:rsidR="00640F05" w:rsidRPr="00973C57">
        <w:rPr>
          <w:rFonts w:ascii="Times New Roman" w:eastAsia="Times New Roman" w:hAnsi="Times New Roman" w:cs="Times New Roman"/>
          <w:color w:val="000000" w:themeColor="text1"/>
          <w:shd w:val="clear" w:color="auto" w:fill="FFFFFF"/>
        </w:rPr>
        <w:t xml:space="preserve">Here we focus on spring samples because the majority of species in the California Current spawn in spring and historically the annual California Current Ecosystem Report has relied on the spring data </w:t>
      </w:r>
      <w:r w:rsidR="00640F05"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System","type":"article-journal","volume":"123"},"uris":["http://www.mendeley.com/documents/?uuid=235b4cbb-6cce-4902-884f-ccbc32bb3369"]}],"mendeley":{"formattedCitation":"(&lt;i&gt;6&lt;/i&gt;, &lt;i&gt;7&lt;/i&gt;)","plainTextFormattedCitation":"(6, 7)","previouslyFormattedCitation":"(&lt;i&gt;6&lt;/i&gt;, &lt;i&gt;7&lt;/i&gt;)"},"properties":{"noteIndex":0},"schema":"https://github.com/citation-style-language/schema/raw/master/csl-citation.json"}</w:instrText>
      </w:r>
      <w:r w:rsidR="00640F05" w:rsidRPr="00973C57">
        <w:rPr>
          <w:rFonts w:ascii="Times New Roman" w:eastAsia="Times New Roman" w:hAnsi="Times New Roman" w:cs="Times New Roman"/>
          <w:color w:val="000000" w:themeColor="text1"/>
          <w:shd w:val="clear" w:color="auto" w:fill="FFFFFF"/>
        </w:rPr>
        <w:fldChar w:fldCharType="separate"/>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i/>
          <w:noProof/>
          <w:color w:val="000000" w:themeColor="text1"/>
          <w:shd w:val="clear" w:color="auto" w:fill="FFFFFF"/>
        </w:rPr>
        <w:t>6</w:t>
      </w:r>
      <w:r w:rsidR="00640F05" w:rsidRPr="00973C57">
        <w:rPr>
          <w:rFonts w:ascii="Times New Roman" w:eastAsia="Times New Roman" w:hAnsi="Times New Roman" w:cs="Times New Roman"/>
          <w:noProof/>
          <w:color w:val="000000" w:themeColor="text1"/>
          <w:shd w:val="clear" w:color="auto" w:fill="FFFFFF"/>
        </w:rPr>
        <w:t xml:space="preserve">, </w:t>
      </w:r>
      <w:r w:rsidR="00640F05" w:rsidRPr="00973C57">
        <w:rPr>
          <w:rFonts w:ascii="Times New Roman" w:eastAsia="Times New Roman" w:hAnsi="Times New Roman" w:cs="Times New Roman"/>
          <w:i/>
          <w:noProof/>
          <w:color w:val="000000" w:themeColor="text1"/>
          <w:shd w:val="clear" w:color="auto" w:fill="FFFFFF"/>
        </w:rPr>
        <w:t>7</w:t>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color w:val="000000" w:themeColor="text1"/>
          <w:shd w:val="clear" w:color="auto" w:fill="FFFFFF"/>
        </w:rPr>
        <w:fldChar w:fldCharType="end"/>
      </w:r>
      <w:r w:rsidR="00640F05" w:rsidRPr="00973C57">
        <w:rPr>
          <w:rFonts w:ascii="Times New Roman" w:eastAsia="Times New Roman" w:hAnsi="Times New Roman" w:cs="Times New Roman"/>
          <w:color w:val="000000" w:themeColor="text1"/>
          <w:shd w:val="clear" w:color="auto" w:fill="FFFFFF"/>
        </w:rPr>
        <w:t xml:space="preserve">. This decision is supported by recent work using ichthyoplankton data across the full set of yearly CalCOFI cruises which found little evidence for phenological trends </w:t>
      </w:r>
      <w:r w:rsidR="00640F05"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years","type":"article-journal","volume":"28"},"uris":["http://www.mendeley.com/documents/?uuid=2bb9ea45-aee2-4422-b020-a124d9ef3e51"]},{"id":"ITEM-2","itemData":{"DOI":"10.1029/2018JC014011","ISSN":"21699291","abstract":"We used univariate and multivariate spatiotemporal delta models to quantify changes in the distribution of ichthyoplankton in the southern California Current System from 1951 to 2016. We focus on mesopelagic species, because they are most abundant, and on northern anchovy (Engraulis mordax), Pacific sardine (Sardinops sagax), and Pacific hake (Merluccius productus), because they are important commercial and forage fish species. Univariate models indicated that changes in the relative abundance, area occupied, center of gravity, and spatiotemporal variability of numerically dominant warm-water and cool-water-associated mesopelagic ichthyoplankton show strong species-specific differences. Multivariate models revealed that the warm-water-associated mesopelagic assemblage exhibits an increasing, nonmonotonic, secular trend of increasing relative abundance underlying interannual variability, suggesting a tropicalization of the southern California Current System. In contrast, the cool-water-associated mesopelagic assemblage shows mainly interannual variability, with little secular trend over the 65-year period. Correlation matrices of the modeled ichthyoplankton densities showed that the spatial distributions of northern anchovy and Pacific hake are highly correlated with cool-water mesopelagic ichthyoplankton, but Pacific sardine is spatially correlated with both warm- and cool-water-associated mesopelagic species. Declines of adult sardine, anchovy, and hake are occurring concurrently with tropicalization of the southern California Current System. The most parsimonious explanation for tropicalization of the ichthyoplankton is increased presence of Pacific Equatorial-influenced Water in the inshore southern California region.","author":[{"dropping-particle":"","family":"McClatchie","given":"Sam","non-dropping-particle":"","parse-names":false,"suffix":""},{"dropping-particle":"","family":"Gao","given":"Jin","non-dropping-particle":"","parse-names":false,"suffix":""},{"dropping-particle":"","family":"Drenkard","given":"Elizabeth J.","non-dropping-particle":"","parse-names":false,"suffix":""},{"dropping-particle":"","family":"Thompson","given":"Andrew R.","non-dropping-particle":"","parse-names":false,"suffix":""},{"dropping-particle":"","family":"Watson","given":"William","non-dropping-particle":"","parse-names":false,"suffix":""},{"dropping-particle":"","family":"Ciannelli","given":"Lorenzo","non-dropping-particle":"","parse-names":false,"suffix":""},{"dropping-particle":"","family":"Bograd","given":"Steven J.","non-dropping-particle":"","parse-names":false,"suffix":""},{"dropping-particle":"","family":"Thorson","given":"James T.","non-dropping-particle":"","parse-names":false,"suffix":""}],"container-title":"Journal of Geophysical Research: Oceans","id":"ITEM-2","issue":"9","issued":{"date-parts":[["2018"]]},"page":"6277-6295","publisher":"Wiley Online Library","title":"Interannual and Secular Variability of Larvae of Mesopelagic and Forage Fishes in the Southern California Current System","type":"article-journal","volume":"123"},"uris":["http://www.mendeley.com/documents/?uuid=235b4cbb-6cce-4902-884f-ccbc32bb3369"]}],"mendeley":{"formattedCitation":"(&lt;i&gt;6&lt;/i&gt;, &lt;i&gt;7&lt;/i&gt;)","plainTextFormattedCitation":"(6, 7)","previouslyFormattedCitation":"(&lt;i&gt;6&lt;/i&gt;, &lt;i&gt;7&lt;/i&gt;)"},"properties":{"noteIndex":0},"schema":"https://github.com/citation-style-language/schema/raw/master/csl-citation.json"}</w:instrText>
      </w:r>
      <w:r w:rsidR="00640F05" w:rsidRPr="00973C57">
        <w:rPr>
          <w:rFonts w:ascii="Times New Roman" w:eastAsia="Times New Roman" w:hAnsi="Times New Roman" w:cs="Times New Roman"/>
          <w:color w:val="000000" w:themeColor="text1"/>
          <w:shd w:val="clear" w:color="auto" w:fill="FFFFFF"/>
        </w:rPr>
        <w:fldChar w:fldCharType="separate"/>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i/>
          <w:noProof/>
          <w:color w:val="000000" w:themeColor="text1"/>
          <w:shd w:val="clear" w:color="auto" w:fill="FFFFFF"/>
        </w:rPr>
        <w:t>6</w:t>
      </w:r>
      <w:r w:rsidR="00640F05" w:rsidRPr="00973C57">
        <w:rPr>
          <w:rFonts w:ascii="Times New Roman" w:eastAsia="Times New Roman" w:hAnsi="Times New Roman" w:cs="Times New Roman"/>
          <w:noProof/>
          <w:color w:val="000000" w:themeColor="text1"/>
          <w:shd w:val="clear" w:color="auto" w:fill="FFFFFF"/>
        </w:rPr>
        <w:t xml:space="preserve">, </w:t>
      </w:r>
      <w:r w:rsidR="00640F05" w:rsidRPr="00973C57">
        <w:rPr>
          <w:rFonts w:ascii="Times New Roman" w:eastAsia="Times New Roman" w:hAnsi="Times New Roman" w:cs="Times New Roman"/>
          <w:i/>
          <w:noProof/>
          <w:color w:val="000000" w:themeColor="text1"/>
          <w:shd w:val="clear" w:color="auto" w:fill="FFFFFF"/>
        </w:rPr>
        <w:t>7</w:t>
      </w:r>
      <w:r w:rsidR="00640F05" w:rsidRPr="00973C57">
        <w:rPr>
          <w:rFonts w:ascii="Times New Roman" w:eastAsia="Times New Roman" w:hAnsi="Times New Roman" w:cs="Times New Roman"/>
          <w:noProof/>
          <w:color w:val="000000" w:themeColor="text1"/>
          <w:shd w:val="clear" w:color="auto" w:fill="FFFFFF"/>
        </w:rPr>
        <w:t>)</w:t>
      </w:r>
      <w:r w:rsidR="00640F05" w:rsidRPr="00973C57">
        <w:rPr>
          <w:rFonts w:ascii="Times New Roman" w:eastAsia="Times New Roman" w:hAnsi="Times New Roman" w:cs="Times New Roman"/>
          <w:color w:val="000000" w:themeColor="text1"/>
          <w:shd w:val="clear" w:color="auto" w:fill="FFFFFF"/>
        </w:rPr>
        <w:fldChar w:fldCharType="end"/>
      </w:r>
      <w:r w:rsidR="00640F05" w:rsidRPr="00973C57">
        <w:rPr>
          <w:rFonts w:ascii="Times New Roman" w:eastAsia="Times New Roman" w:hAnsi="Times New Roman" w:cs="Times New Roman"/>
          <w:color w:val="000000" w:themeColor="text1"/>
          <w:shd w:val="clear" w:color="auto" w:fill="FFFFFF"/>
        </w:rPr>
        <w:t xml:space="preserve">, thus aiding the ability to look at impacts from the marine heatwave.     </w:t>
      </w:r>
    </w:p>
    <w:p w14:paraId="1D60A1EA" w14:textId="776BE679" w:rsidR="00AB6658" w:rsidRPr="00973C57" w:rsidRDefault="000B6338"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Samples were collected</w:t>
      </w:r>
      <w:r w:rsidR="00A72133"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from four well-separated stations (</w:t>
      </w:r>
      <w:r w:rsidR="00917107" w:rsidRPr="00973C57">
        <w:rPr>
          <w:rFonts w:ascii="Times New Roman" w:eastAsia="Times New Roman" w:hAnsi="Times New Roman" w:cs="Times New Roman"/>
          <w:color w:val="000000" w:themeColor="text1"/>
        </w:rPr>
        <w:t xml:space="preserve">up to </w:t>
      </w:r>
      <w:r w:rsidRPr="00973C57">
        <w:rPr>
          <w:rFonts w:ascii="Times New Roman" w:eastAsia="Times New Roman" w:hAnsi="Times New Roman" w:cs="Times New Roman"/>
          <w:color w:val="000000" w:themeColor="text1"/>
        </w:rPr>
        <w:t>3</w:t>
      </w:r>
      <w:r w:rsidR="00917107" w:rsidRPr="00973C57">
        <w:rPr>
          <w:rFonts w:ascii="Times New Roman" w:eastAsia="Times New Roman" w:hAnsi="Times New Roman" w:cs="Times New Roman"/>
          <w:color w:val="000000" w:themeColor="text1"/>
        </w:rPr>
        <w:t>70</w:t>
      </w:r>
      <w:r w:rsidRPr="00973C57">
        <w:rPr>
          <w:rFonts w:ascii="Times New Roman" w:eastAsia="Times New Roman" w:hAnsi="Times New Roman" w:cs="Times New Roman"/>
          <w:color w:val="000000" w:themeColor="text1"/>
        </w:rPr>
        <w:t xml:space="preserve"> km apart) from distinct vicinities of the California Current with differing water properties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Pr="00973C57">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ecosystems","type":"article-journal","volume":"27"},"uris":["http://www.mendeley.com/documents/?uuid=3e0d9637-ad6c-4509-b96b-f36f7612f79d"]},{"id":"ITEM-3","itemData":{"ISSN":"2662-4435","author":[{"dropping-particle":"","family":"Ren","given":"Alice S","non-dropping-particle":"","parse-names":false,"suffix":""},{"dropping-particle":"","family":"Rudnick","given":"Daniel L","non-dropping-particle":"","parse-names":false,"suffix":""}],"container-title":"Communications Earth &amp; Environment","id":"ITEM-3","issue":"1","issued":{"date-parts":[["2021"]]},"page":"1-9","publisher":"Nature Publishing Group","title":"Temperature and salinity extremes from 2014-2019 in the California Current System and its source waters","type":"article-journal","volume":"2"},"uris":["http://www.mendeley.com/documents/?uuid=e3920f4f-81dc-4f56-a020-74a14efb3482"]},{"id":"ITEM-4","itemData":{"ISSN":"2296-7745","author":[{"dropping-particle":"","family":"Weber","given":"Edward D","non-dropping-particle":"","parse-names":false,"suffix":""},{"dropping-particle":"","family":"Auth","given":"Toby D","non-dropping-particle":"","parse-names":false,"suffix":""},{"dropping-particle":"","family":"Baumann-Pickering","given":"Simone","non-dropping-particle":"","parse-names":false,"suffix":""},{"dropping-particle":"","family":"Baumgartner","given":"Timothy R","non-dropping-particle":"","parse-names":false,"suffix":""},{"dropping-particle":"","family":"Bjorkstedt","given":"Eric P","non-dropping-particle":"","parse-names":false,"suffix":""},{"dropping-particle":"","family":"Bograd","given":"Steven J","non-dropping-particle":"","parse-names":false,"suffix":""},{"dropping-particle":"","family":"Burke","given":"Brian J","non-dropping-particle":"","parse-names":false,"suffix":""},{"dropping-particle":"","family":"Cadena-Ramírez","given":"José L","non-dropping-particle":"","parse-names":false,"suffix":""},{"dropping-particle":"","family":"Daly","given":"Elizabeth A","non-dropping-particle":"","parse-names":false,"suffix":""},{"dropping-particle":"","family":"la Cruz","given":"Martin","non-dropping-particle":"de","parse-names":false,"suffix":""}],"container-title":"Frontiers in Marine Science","id":"ITEM-4","issued":{"date-parts":[["2021"]]},"page":"1081","publisher":"Frontiers","title":"State of the California Current 2019–2020: Back to the Future With Marine Heatwaves?","type":"article-journal"},"uris":["http://www.mendeley.com/documents/?uuid=e50b36fd-e784-4bc1-8c7f-a98e554d42a0"]}],"mendeley":{"formattedCitation":"(&lt;i&gt;2&lt;/i&gt;–&lt;i&gt;5&lt;/i&gt;)","plainTextFormattedCitation":"(2–5)","previouslyFormattedCitation":"(&lt;i&gt;2&lt;/i&gt;–&lt;i&gt;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i/>
          <w:noProof/>
          <w:color w:val="000000" w:themeColor="text1"/>
        </w:rPr>
        <w:t>2</w:t>
      </w:r>
      <w:r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i/>
          <w:noProof/>
          <w:color w:val="000000" w:themeColor="text1"/>
        </w:rPr>
        <w:t>5</w:t>
      </w:r>
      <w:r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00681A51">
        <w:rPr>
          <w:rFonts w:ascii="Times New Roman" w:eastAsia="Times New Roman" w:hAnsi="Times New Roman" w:cs="Times New Roman"/>
          <w:color w:val="000000" w:themeColor="text1"/>
        </w:rPr>
        <w:t xml:space="preserve"> (Figure S1)</w:t>
      </w:r>
      <w:r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The northernmost station was located offshore of Point Conception, CA</w:t>
      </w:r>
      <w:r w:rsidR="009A622F" w:rsidRPr="00973C57">
        <w:rPr>
          <w:rFonts w:ascii="Times New Roman" w:eastAsia="Times New Roman" w:hAnsi="Times New Roman" w:cs="Times New Roman"/>
          <w:color w:val="000000" w:themeColor="text1"/>
        </w:rPr>
        <w:t xml:space="preserve"> within the California Current (34.14833˚N -121.1567˚W)</w:t>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 xml:space="preserve">The </w:t>
      </w:r>
      <w:r w:rsidR="00AB6658" w:rsidRPr="00973C57">
        <w:rPr>
          <w:rFonts w:ascii="Times New Roman" w:eastAsia="Times New Roman" w:hAnsi="Times New Roman" w:cs="Times New Roman"/>
          <w:color w:val="000000" w:themeColor="text1"/>
        </w:rPr>
        <w:t xml:space="preserve">second station was </w:t>
      </w:r>
      <w:r w:rsidR="007C0E72" w:rsidRPr="00973C57">
        <w:rPr>
          <w:rFonts w:ascii="Times New Roman" w:eastAsia="Times New Roman" w:hAnsi="Times New Roman" w:cs="Times New Roman"/>
          <w:color w:val="000000" w:themeColor="text1"/>
        </w:rPr>
        <w:t xml:space="preserve">located </w:t>
      </w:r>
      <w:r w:rsidR="00AB6658" w:rsidRPr="00973C57">
        <w:rPr>
          <w:rFonts w:ascii="Times New Roman" w:eastAsia="Times New Roman" w:hAnsi="Times New Roman" w:cs="Times New Roman"/>
          <w:color w:val="000000" w:themeColor="text1"/>
        </w:rPr>
        <w:t>off San Nicholas Island, CA (33.32333 ˚N, -119.6667˚W) that experiences high variation in annual temperature depending on the respective strengths of the California Current and Southern California Counter Current</w:t>
      </w:r>
      <w:r w:rsidR="004671F8"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The third station was</w:t>
      </w:r>
      <w:r w:rsidR="00344428" w:rsidRPr="00973C57">
        <w:rPr>
          <w:rFonts w:ascii="Times New Roman" w:eastAsia="Times New Roman" w:hAnsi="Times New Roman" w:cs="Times New Roman"/>
          <w:color w:val="000000" w:themeColor="text1"/>
        </w:rPr>
        <w:t xml:space="preserve"> a</w:t>
      </w:r>
      <w:r w:rsidR="009A622F" w:rsidRPr="00973C57">
        <w:rPr>
          <w:rFonts w:ascii="Times New Roman" w:eastAsia="Times New Roman" w:hAnsi="Times New Roman" w:cs="Times New Roman"/>
          <w:color w:val="000000" w:themeColor="text1"/>
        </w:rPr>
        <w:t xml:space="preserve"> </w:t>
      </w:r>
      <w:r w:rsidR="00344428" w:rsidRPr="00973C57">
        <w:rPr>
          <w:rFonts w:ascii="Times New Roman" w:eastAsia="Times New Roman" w:hAnsi="Times New Roman" w:cs="Times New Roman"/>
          <w:color w:val="000000" w:themeColor="text1"/>
        </w:rPr>
        <w:t xml:space="preserve">southern </w:t>
      </w:r>
      <w:r w:rsidR="00AB6658" w:rsidRPr="00973C57">
        <w:rPr>
          <w:rFonts w:ascii="Times New Roman" w:eastAsia="Times New Roman" w:hAnsi="Times New Roman" w:cs="Times New Roman"/>
          <w:color w:val="000000" w:themeColor="text1"/>
        </w:rPr>
        <w:t xml:space="preserve">coastal inshore site off San Diego, CA (32.84667˚N, -117.5383˚W) characterized by </w:t>
      </w:r>
      <w:r w:rsidR="009A622F" w:rsidRPr="00973C57">
        <w:rPr>
          <w:rFonts w:ascii="Times New Roman" w:eastAsia="Times New Roman" w:hAnsi="Times New Roman" w:cs="Times New Roman"/>
          <w:color w:val="000000" w:themeColor="text1"/>
        </w:rPr>
        <w:t xml:space="preserve">relatively </w:t>
      </w:r>
      <w:r w:rsidR="00AB6658" w:rsidRPr="00973C57">
        <w:rPr>
          <w:rFonts w:ascii="Times New Roman" w:eastAsia="Times New Roman" w:hAnsi="Times New Roman" w:cs="Times New Roman"/>
          <w:color w:val="000000" w:themeColor="text1"/>
        </w:rPr>
        <w:t xml:space="preserve">warmer waters from the California Counter Current </w:t>
      </w:r>
      <w:r w:rsidRPr="00973C57">
        <w:rPr>
          <w:rFonts w:ascii="Times New Roman" w:eastAsia="Times New Roman" w:hAnsi="Times New Roman" w:cs="Times New Roman"/>
          <w:color w:val="000000" w:themeColor="text1"/>
        </w:rPr>
        <w:t>with</w:t>
      </w:r>
      <w:r w:rsidR="00AB6658" w:rsidRPr="00973C57">
        <w:rPr>
          <w:rFonts w:ascii="Times New Roman" w:eastAsia="Times New Roman" w:hAnsi="Times New Roman" w:cs="Times New Roman"/>
          <w:color w:val="000000" w:themeColor="text1"/>
        </w:rPr>
        <w:t xml:space="preserve"> seasonal </w:t>
      </w:r>
      <w:r w:rsidR="00733B2E" w:rsidRPr="00973C57">
        <w:rPr>
          <w:rFonts w:ascii="Times New Roman" w:eastAsia="Times New Roman" w:hAnsi="Times New Roman" w:cs="Times New Roman"/>
          <w:color w:val="000000" w:themeColor="text1"/>
        </w:rPr>
        <w:t xml:space="preserve">(spring) </w:t>
      </w:r>
      <w:r w:rsidR="00AB6658" w:rsidRPr="00973C57">
        <w:rPr>
          <w:rFonts w:ascii="Times New Roman" w:eastAsia="Times New Roman" w:hAnsi="Times New Roman" w:cs="Times New Roman"/>
          <w:color w:val="000000" w:themeColor="text1"/>
        </w:rPr>
        <w:t>upwelling</w:t>
      </w:r>
      <w:r w:rsidR="00733B2E" w:rsidRPr="00973C57">
        <w:rPr>
          <w:rFonts w:ascii="Times New Roman" w:eastAsia="Times New Roman" w:hAnsi="Times New Roman" w:cs="Times New Roman"/>
          <w:color w:val="000000" w:themeColor="text1"/>
        </w:rPr>
        <w:t xml:space="preserve"> of cool, nutrient-rich water</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The fourth site</w:t>
      </w:r>
      <w:r w:rsidR="00AB6658" w:rsidRPr="00973C57">
        <w:rPr>
          <w:rFonts w:ascii="Times New Roman" w:eastAsia="Times New Roman" w:hAnsi="Times New Roman" w:cs="Times New Roman"/>
          <w:color w:val="000000" w:themeColor="text1"/>
        </w:rPr>
        <w:t xml:space="preserve"> </w:t>
      </w:r>
      <w:r w:rsidR="009A622F" w:rsidRPr="00973C57">
        <w:rPr>
          <w:rFonts w:ascii="Times New Roman" w:eastAsia="Times New Roman" w:hAnsi="Times New Roman" w:cs="Times New Roman"/>
          <w:color w:val="000000" w:themeColor="text1"/>
        </w:rPr>
        <w:t>was</w:t>
      </w:r>
      <w:r w:rsidR="00AB6658" w:rsidRPr="00973C57">
        <w:rPr>
          <w:rFonts w:ascii="Times New Roman" w:eastAsia="Times New Roman" w:hAnsi="Times New Roman" w:cs="Times New Roman"/>
          <w:color w:val="000000" w:themeColor="text1"/>
        </w:rPr>
        <w:t xml:space="preserve"> a southern offshore site (31.85000˚N, -119.5683˚W) characterized by sub-tropical oceanic waters</w:t>
      </w:r>
      <w:r w:rsidR="00640F05" w:rsidRPr="00973C57">
        <w:rPr>
          <w:rFonts w:ascii="Times New Roman" w:eastAsia="Times New Roman" w:hAnsi="Times New Roman" w:cs="Times New Roman"/>
          <w:color w:val="000000" w:themeColor="text1"/>
        </w:rPr>
        <w:t xml:space="preserve"> (Figure </w:t>
      </w:r>
      <w:r w:rsidR="00681A51">
        <w:rPr>
          <w:rFonts w:ascii="Times New Roman" w:eastAsia="Times New Roman" w:hAnsi="Times New Roman" w:cs="Times New Roman"/>
          <w:color w:val="000000" w:themeColor="text1"/>
        </w:rPr>
        <w:t>4</w:t>
      </w:r>
      <w:r w:rsidR="00640F05" w:rsidRPr="00973C57">
        <w:rPr>
          <w:rFonts w:ascii="Times New Roman" w:eastAsia="Times New Roman" w:hAnsi="Times New Roman" w:cs="Times New Roman"/>
          <w:color w:val="000000" w:themeColor="text1"/>
        </w:rPr>
        <w:t>)</w:t>
      </w:r>
      <w:r w:rsidR="00AB6658" w:rsidRPr="00973C57">
        <w:rPr>
          <w:rFonts w:ascii="Times New Roman" w:eastAsia="Times New Roman" w:hAnsi="Times New Roman" w:cs="Times New Roman"/>
          <w:color w:val="000000" w:themeColor="text1"/>
        </w:rPr>
        <w:t xml:space="preserve">. </w:t>
      </w:r>
    </w:p>
    <w:p w14:paraId="1F305F88" w14:textId="7DB8DC17" w:rsidR="00AB6658" w:rsidRPr="00973C57" w:rsidRDefault="00AB6658">
      <w:pPr>
        <w:pStyle w:val="ListParagraph"/>
        <w:spacing w:line="480" w:lineRule="auto"/>
        <w:ind w:left="180" w:firstLine="5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At each station, oblique bongo net tows were conducted from 210 m to the surface using standard CalCOFI methods</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9&lt;/i&gt;–&lt;i&gt;12&lt;/i&gt;)","plainTextFormattedCitation":"(9–12)","previouslyFormattedCitation":"(&lt;i&gt;9&lt;/i&gt;–&lt;i&gt;12&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9</w:t>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12</w:t>
      </w:r>
      <w:r w:rsidR="00BD1370"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Each side of the bongo net had a 0.71 m-diameter mouth opening and a net size of 0.505 mm mesh. Cod end contents of both bongo nets were preserved </w:t>
      </w:r>
      <w:r w:rsidRPr="00973C57">
        <w:rPr>
          <w:rFonts w:ascii="Times New Roman" w:eastAsia="Times New Roman" w:hAnsi="Times New Roman" w:cs="Times New Roman"/>
          <w:color w:val="000000" w:themeColor="text1"/>
        </w:rPr>
        <w:lastRenderedPageBreak/>
        <w:t>at sea. The starboard side was preserved in sodium borate-buffered 2% formaldehyde and the port side was preserved in Tris-buffered 95% ethanol. Ethanol was replaced after 24 hours to account for dilution from tissue water loss. Microscopy was conducted to identify species abundance from formaldehyde-preserved samples following standardized CalCOFI techniques</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8&lt;/i&gt;)","plainTextFormattedCitation":"(8)","previouslyFormattedCitation":"(&lt;i&gt;8&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8</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while metabarcoding was conducted on the ethanol in which port side samples were stored; consequently, we expect</w:t>
      </w:r>
      <w:r w:rsidR="005E156B" w:rsidRPr="00973C57">
        <w:rPr>
          <w:rFonts w:ascii="Times New Roman" w:eastAsia="Times New Roman" w:hAnsi="Times New Roman" w:cs="Times New Roman"/>
          <w:color w:val="000000" w:themeColor="text1"/>
        </w:rPr>
        <w:t>ed</w:t>
      </w:r>
      <w:r w:rsidRPr="00973C57">
        <w:rPr>
          <w:rFonts w:ascii="Times New Roman" w:eastAsia="Times New Roman" w:hAnsi="Times New Roman" w:cs="Times New Roman"/>
          <w:color w:val="000000" w:themeColor="text1"/>
        </w:rPr>
        <w:t xml:space="preserve"> the contents of the paired samples to differ slightly as a function of sampling stochasticity.</w:t>
      </w:r>
    </w:p>
    <w:p w14:paraId="65FBCD09" w14:textId="77777777" w:rsidR="00640F05" w:rsidRPr="00973C57" w:rsidRDefault="00640F05" w:rsidP="00E8600C">
      <w:pPr>
        <w:pStyle w:val="ListParagraph"/>
        <w:spacing w:line="480" w:lineRule="auto"/>
        <w:ind w:left="180" w:firstLine="540"/>
        <w:rPr>
          <w:rFonts w:ascii="Times New Roman" w:eastAsia="Times New Roman" w:hAnsi="Times New Roman" w:cs="Times New Roman"/>
          <w:color w:val="000000" w:themeColor="text1"/>
        </w:rPr>
      </w:pPr>
    </w:p>
    <w:p w14:paraId="76E06163"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Collection Isolation, Amplification, and Sequencing </w:t>
      </w:r>
    </w:p>
    <w:p w14:paraId="19050456" w14:textId="5894D710" w:rsidR="00AB6658" w:rsidRPr="00973C57" w:rsidRDefault="0006672D"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Prior to filtration, </w:t>
      </w:r>
      <w:r w:rsidRPr="00973C57">
        <w:rPr>
          <w:rFonts w:ascii="Times New Roman" w:eastAsia="Times New Roman" w:hAnsi="Times New Roman" w:cs="Times New Roman"/>
          <w:color w:val="000000" w:themeColor="text1"/>
        </w:rPr>
        <w:t xml:space="preserve">the ethanol-preserved </w:t>
      </w:r>
      <w:r w:rsidR="00AB6658" w:rsidRPr="00973C57">
        <w:rPr>
          <w:rFonts w:ascii="Times New Roman" w:eastAsia="Times New Roman" w:hAnsi="Times New Roman" w:cs="Times New Roman"/>
          <w:color w:val="000000" w:themeColor="text1"/>
        </w:rPr>
        <w:t xml:space="preserve">samples were inverted three times and let rest for 30 minutes to resuspend and homogenize samples in the preservative. Filtration of ethanol from the port-side bongo samples was conducted in a pre-PCR clean room at the NOAA </w:t>
      </w:r>
      <w:r w:rsidR="00640F05" w:rsidRPr="00973C57">
        <w:rPr>
          <w:rFonts w:ascii="Times New Roman" w:eastAsia="Times New Roman" w:hAnsi="Times New Roman" w:cs="Times New Roman"/>
          <w:color w:val="000000" w:themeColor="text1"/>
        </w:rPr>
        <w:t xml:space="preserve">Southwest Fisheries </w:t>
      </w:r>
      <w:r w:rsidR="00E8600C" w:rsidRPr="00973C57">
        <w:rPr>
          <w:rFonts w:ascii="Times New Roman" w:eastAsia="Times New Roman" w:hAnsi="Times New Roman" w:cs="Times New Roman"/>
          <w:color w:val="000000" w:themeColor="text1"/>
        </w:rPr>
        <w:t>Science</w:t>
      </w:r>
      <w:r w:rsidR="00640F05" w:rsidRPr="00973C57">
        <w:rPr>
          <w:rFonts w:ascii="Times New Roman" w:eastAsia="Times New Roman" w:hAnsi="Times New Roman" w:cs="Times New Roman"/>
          <w:color w:val="000000" w:themeColor="text1"/>
        </w:rPr>
        <w:t xml:space="preserve"> Center</w:t>
      </w:r>
      <w:r w:rsidR="00640F05"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within a biological safety cabinet in July 2019. The pre-PCR room had no previous post-PCR work conducted within and all 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708403F9" w14:textId="77777777" w:rsidR="00AB6658" w:rsidRPr="00973C57" w:rsidRDefault="00AB6658" w:rsidP="00773366">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Ethanol preservative was filtered using a vacuum filtration manifold with Nalgene Analytical Test Filter Funnels (Thermofisher Scientific, Waltham, MA, USA) with the manufacturer’s 0.45 µm filters replaced with 0.2 µm Durapore PVDF filters (Sigma Aldrich, St. Louis, MO, USA) using sterile forceps. Up to 125 mL of ethanol was then transferred from the preserved jars into the filter funnels using a 10 mL pipette, carefully avoiding any sample </w:t>
      </w:r>
      <w:r w:rsidRPr="00973C57">
        <w:rPr>
          <w:rFonts w:ascii="Times New Roman" w:eastAsia="Times New Roman" w:hAnsi="Times New Roman" w:cs="Times New Roman"/>
          <w:color w:val="000000" w:themeColor="text1"/>
        </w:rPr>
        <w:lastRenderedPageBreak/>
        <w:t>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122EF9E7" w14:textId="41D61655" w:rsidR="00A86BD0"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Filters were extracted using the standard Qiagen DNAeasy Kit (Qiagen Inc., Valencia, CA, USA) in a pre-PCR molecular lab. </w:t>
      </w:r>
      <w:r w:rsidR="004229DC" w:rsidRPr="00973C57">
        <w:rPr>
          <w:rFonts w:ascii="Times New Roman" w:eastAsia="Times New Roman" w:hAnsi="Times New Roman" w:cs="Times New Roman"/>
          <w:color w:val="000000" w:themeColor="text1"/>
        </w:rPr>
        <w:t>E</w:t>
      </w:r>
      <w:r w:rsidRPr="00973C57">
        <w:rPr>
          <w:rFonts w:ascii="Times New Roman" w:eastAsia="Times New Roman" w:hAnsi="Times New Roman" w:cs="Times New Roman"/>
          <w:color w:val="000000" w:themeColor="text1"/>
        </w:rPr>
        <w:t xml:space="preserve">xtracted DNA </w:t>
      </w:r>
      <w:r w:rsidR="004229DC" w:rsidRPr="00973C57">
        <w:rPr>
          <w:rFonts w:ascii="Times New Roman" w:eastAsia="Times New Roman" w:hAnsi="Times New Roman" w:cs="Times New Roman"/>
          <w:color w:val="000000" w:themeColor="text1"/>
        </w:rPr>
        <w:t xml:space="preserve">was amplified </w:t>
      </w:r>
      <w:r w:rsidRPr="00973C57">
        <w:rPr>
          <w:rFonts w:ascii="Times New Roman" w:eastAsia="Times New Roman" w:hAnsi="Times New Roman" w:cs="Times New Roman"/>
          <w:color w:val="000000" w:themeColor="text1"/>
        </w:rPr>
        <w:t xml:space="preserve">using </w:t>
      </w:r>
      <w:r w:rsidR="00640F05" w:rsidRPr="00973C57">
        <w:rPr>
          <w:rFonts w:ascii="Times New Roman" w:eastAsia="Times New Roman" w:hAnsi="Times New Roman" w:cs="Times New Roman"/>
          <w:color w:val="000000" w:themeColor="text1"/>
        </w:rPr>
        <w:t xml:space="preserve">the </w:t>
      </w:r>
      <w:r w:rsidRPr="00973C57">
        <w:rPr>
          <w:rFonts w:ascii="Times New Roman" w:eastAsia="Times New Roman" w:hAnsi="Times New Roman" w:cs="Times New Roman"/>
          <w:color w:val="000000" w:themeColor="text1"/>
        </w:rPr>
        <w:t>MiFish Universal Teleost primer set</w:t>
      </w:r>
      <w:r w:rsidR="004E2A82" w:rsidRPr="00973C57">
        <w:rPr>
          <w:rFonts w:ascii="Times New Roman" w:eastAsia="Times New Roman" w:hAnsi="Times New Roman" w:cs="Times New Roman"/>
          <w:color w:val="000000" w:themeColor="text1"/>
        </w:rPr>
        <w:t>s</w:t>
      </w:r>
      <w:r w:rsidR="009A4C2B"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 xml:space="preserve"> to capture fish diversity</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13&lt;/i&gt;)","plainTextFormattedCitation":"(13)","previouslyFormattedCitation":"(&lt;i&gt;13&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13</w:t>
      </w:r>
      <w:r w:rsidR="00BD1370"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i/>
          <w:color w:val="000000" w:themeColor="text1"/>
        </w:rPr>
        <w:t>.</w:t>
      </w:r>
      <w:r w:rsidRPr="00973C57">
        <w:rPr>
          <w:rFonts w:ascii="Times New Roman" w:eastAsia="Times New Roman" w:hAnsi="Times New Roman" w:cs="Times New Roman"/>
          <w:color w:val="000000" w:themeColor="text1"/>
        </w:rPr>
        <w:t xml:space="preserve"> </w:t>
      </w:r>
    </w:p>
    <w:p w14:paraId="4FFF49C8" w14:textId="3B4FFD00" w:rsidR="00A86BD0" w:rsidRPr="00973C57" w:rsidRDefault="00973C57" w:rsidP="00A86BD0">
      <w:pPr>
        <w:spacing w:line="480" w:lineRule="auto"/>
        <w:ind w:left="180" w:firstLine="540"/>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Here, w</w:t>
      </w:r>
      <w:r w:rsidR="00A86BD0" w:rsidRPr="00973C57">
        <w:rPr>
          <w:rFonts w:ascii="Times New Roman" w:eastAsia="Times New Roman" w:hAnsi="Times New Roman" w:cs="Times New Roman"/>
          <w:color w:val="000000" w:themeColor="text1"/>
          <w:shd w:val="clear" w:color="auto" w:fill="FFFFFF"/>
        </w:rPr>
        <w:t xml:space="preserve">e highlight our decision to utilize the MiFish Universal Teleost </w:t>
      </w:r>
      <w:r w:rsidR="00A86BD0" w:rsidRPr="00973C57">
        <w:rPr>
          <w:rFonts w:ascii="Times New Roman" w:eastAsia="Times New Roman" w:hAnsi="Times New Roman" w:cs="Times New Roman"/>
          <w:i/>
          <w:iCs/>
          <w:color w:val="000000" w:themeColor="text1"/>
          <w:shd w:val="clear" w:color="auto" w:fill="FFFFFF"/>
        </w:rPr>
        <w:t xml:space="preserve">12S </w:t>
      </w:r>
      <w:r w:rsidR="00A86BD0" w:rsidRPr="00973C57">
        <w:rPr>
          <w:rFonts w:ascii="Times New Roman" w:eastAsia="Times New Roman" w:hAnsi="Times New Roman" w:cs="Times New Roman"/>
          <w:color w:val="000000" w:themeColor="text1"/>
          <w:shd w:val="clear" w:color="auto" w:fill="FFFFFF"/>
        </w:rPr>
        <w:t xml:space="preserve">primers. First, these primers have been rigorously validated for fish barcoding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Evolution","id":"ITEM-3","issue":"9","issued":{"date-parts":[["2019"]]},"page":"1469-1475","publisher":"British Ecological Society","title":"Anacapa Toolkit: An environmental DNA toolkit for processing multilocus metabarcode datasets","type":"article-journal","volume":"10"},"uris":["http://www.mendeley.com/documents/?uuid=ad58049a-bc81-45af-b79e-07ce67c1969f"]},{"id":"ITEM-4","itemData":{"DOI":"10.1002/edn3.72","ISSN":"26374943","abstract":"Metabarcoding studies using environmental DNA (eDNA) and high-throughput sequencing (HTS) are rapidly becoming an important tool for assessing and monitoring marine biodiversity, detecting invasive species, and supporting basic ecological research. Several barcode loci targeting teleost fish and elasmobranchs have previously been developed, but to date primer sets focusing on other marine megafauna, such as marine mammals, have received less attention. Similarly, there have been few attempts to identify potentially “universal” barcode loci which may be informative across multiple marine vertebrate orders. Here we describe the design and validation of two new sets of primers targeting hypervariable regions of the vertebrate mitochondrial 12S and 16S rRNA genes, which have conserved priming sites across virtually all cetaceans, pinnipeds, elasmobranchs, boney fish, sea turtles, and birds, and amplify fragments with consistently high levels of taxonomically diagnostic sequence variation. “In silico” validation using the OBITOOLS software showed our new barcode loci outperformed most existing vertebrate barcode loci for taxon detection and resolution. We also evaluated sequence diversity and taxonomic resolution of the new barcode loci in 680 complete marine mammal mitochondrial genomes demonstrating that they are effective at resolving amplicons for most taxa to the species level. Finally, we evaluated the performance of the primer sets with eDNA samples from aquarium communities with known species composition. These new primers will potentially allow surveys of complete marine vertebrate communities in single HTS metabarcoding assessments, simplifying workflows, reducing costs, and increasing accessibility to a wider range of investigators.","author":[{"dropping-particle":"","family":"Valsecchi","given":"Elena","non-dropping-particle":"","parse-names":false,"suffix":""},{"dropping-particle":"","family":"Bylemans","given":"Jonas","non-dropping-particle":"","parse-names":false,"suffix":""},{"dropping-particle":"","family":"Goodman","given":"Simon J.","non-dropping-particle":"","parse-names":false,"suffix":""},{"dropping-particle":"","family":"Lombardi","given":"Roberto","non-dropping-particle":"","parse-names":false,"suffix":""},{"dropping-particle":"","family":"Carr","given":"Ian","non-dropping-particle":"","parse-names":false,"suffix":""},{"dropping-particle":"","family":"Castellano","given":"Laura","non-dropping-particle":"","parse-names":false,"suffix":""},{"dropping-particle":"","family":"Galimberti","given":"Andrea","non-dropping-particle":"","parse-names":false,"suffix":""},{"dropping-particle":"","family":"Galli","given":"Paolo","non-dropping-particle":"","parse-names":false,"suffix":""}],"container-title":"Environmental DNA","id":"ITEM-4","issue":"4","issued":{"date-parts":[["2020"]]},"page":"460-476","publisher":"Wiley Online Library","title":"Novel universal primers for metabarcoding environmental DNA surveys of marine mammals and other marine vertebrates","type":"article-journal","volume":"2"},"uris":["http://www.mendeley.com/documents/?uuid=5eda8461-2973-401a-a520-47238e137a07"]},{"id":"ITEM-5","itemData":{"DOI":"10.1111/jfb.14852","ISSN":"10958649","PMID":"34269417","abstract":"The accuracy and reliability of DNA metabarcoding analyses depend on the breadth and quality of the reference libraries that underpin them. However, there are limited options available to obtain and curate the huge volumes of sequence data that are available on public repositories such as NCBI and BOLD. Here, we provide a pipeline to download, clean and annotate mitochondrial DNA sequence data for a given list of fish species. Features of this pipeline include (a) support for multiple metabarcode markers; (b) searches on species synonyms and taxonomic name validation; (c) phylogeny assisted quality control for identification and removal of misannotated sequences; (d) automatically generated coverage reports for each new GenBank release update; and (e) citable, versioned DOIs. As an example we provide a ready-to-use curated reference library for the marine and freshwater fishes of the U.K. To augment this reference library for environmental DNA metabarcoding specifically, we generated 241 new MiFish-12S sequences for 88 U.K. marine species, and make available new primer sets useful for sequencing these. This brings the coverage of common U.K. species for the MiFish-12S fragment to 93%, opening new avenues for scaling up fish metabarcoding across wide spatial gradients. The Meta-Fish-Lib reference library and pipeline is hosted at https://github.com/genner-lab/meta-fish-lib.","author":[{"dropping-particle":"","family":"Collins","given":"Rupert A.","non-dropping-particle":"","parse-names":false,"suffix":""},{"dropping-particle":"","family":"Trauzzi","given":"Giulia","non-dropping-particle":"","parse-names":false,"suffix":""},{"dropping-particle":"","family":"Maltby","given":"Katherine M.","non-dropping-particle":"","parse-names":false,"suffix":""},{"dropping-particle":"","family":"Gibson","given":"Thomas I.","non-dropping-particle":"","parse-names":false,"suffix":""},{"dropping-particle":"","family":"Ratcliffe","given":"Frances C.","non-dropping-particle":"","parse-names":false,"suffix":""},{"dropping-particle":"","family":"Hallam","given":"Jane","non-dropping-particle":"","parse-names":false,"suffix":""},{"dropping-particle":"","family":"Rainbird","given":"Sophie","non-dropping-particle":"","parse-names":false,"suffix":""},{"dropping-particle":"","family":"Maclaine","given":"James","non-dropping-particle":"","parse-names":false,"suffix":""},{"dropping-particle":"","family":"Henderson","given":"Peter A.","non-dropping-particle":"","parse-names":false,"suffix":""},{"dropping-particle":"","family":"Sims","given":"David W.","non-dropping-particle":"","parse-names":false,"suffix":""},{"dropping-particle":"","family":"Mariani","given":"Stefano","non-dropping-particle":"","parse-names":false,"suffix":""},{"dropping-particle":"","family":"Genner","given":"Martin J.","non-dropping-particle":"","parse-names":false,"suffix":""}],"container-title":"Journal of Fish Biology","id":"ITEM-5","issue":"4","issued":{"date-parts":[["2021"]]},"page":"1446-1454","publisher":"Wiley Online Library","title":"Meta-Fish-Lib: A generalised, dynamic DNA reference library pipeline for metabarcoding of fishes","type":"article-journal","volume":"99"},"uris":["http://www.mendeley.com/documents/?uuid=1487e981-feb8-4e03-9283-ab0fc66be44e"]},{"id":"ITEM-6","itemData":{"DOI":"10.1002/edn3.232","ISSN":"26374943","abstract":"Through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DNA","id":"ITEM-6","issue":"6","issued":{"date-parts":[["2021"]]},"page":"1113-1127","publisher":"Wiley Online Library","title":"Comparing the performance of 12S mitochondrial primers for fish environmental DNA across ecosystems","type":"article-journal","volume":"3"},"uris":["http://www.mendeley.com/documents/?uuid=870d02bd-410c-4e82-b99e-0a877da017a5"]},{"id":"ITEM-7","itemData":{"DOI":"10.1007/s12562-020-01461-x","ISSN":"14442906","abstract":"We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Science","id":"ITEM-7","issue":"6","issued":{"date-parts":[["2020"]]},"page":"939-970","publisher":"Springer","title":"MiFish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14&lt;/i&gt;–&lt;i&gt;20&lt;/i&gt;)","plainTextFormattedCitation":"(14–20)","previouslyFormattedCitation":"(&lt;i&gt;14&lt;/i&gt;–&lt;i&gt;20&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14</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20</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and shown to provide accurate taxonomic assignments for a broad range of fishes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15</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We recognize that t</w:t>
      </w:r>
      <w:r w:rsidR="00A86BD0" w:rsidRPr="00973C57">
        <w:rPr>
          <w:rFonts w:ascii="Times New Roman" w:eastAsia="Times New Roman" w:hAnsi="Times New Roman" w:cs="Times New Roman"/>
          <w:color w:val="000000" w:themeColor="text1"/>
          <w:shd w:val="clear" w:color="auto" w:fill="FFFFFF"/>
        </w:rPr>
        <w:t xml:space="preserve">here are limitations for </w:t>
      </w:r>
      <w:r w:rsidR="00A86BD0" w:rsidRPr="00973C57">
        <w:rPr>
          <w:rFonts w:ascii="Times New Roman" w:eastAsia="Times New Roman" w:hAnsi="Times New Roman" w:cs="Times New Roman"/>
          <w:color w:val="000000" w:themeColor="text1"/>
          <w:shd w:val="clear" w:color="auto" w:fill="FFFFFF"/>
        </w:rPr>
        <w:t xml:space="preserve">this, and indeed </w:t>
      </w:r>
      <w:r w:rsidR="00A86BD0" w:rsidRPr="00973C57">
        <w:rPr>
          <w:rFonts w:ascii="Times New Roman" w:eastAsia="Times New Roman" w:hAnsi="Times New Roman" w:cs="Times New Roman"/>
          <w:color w:val="000000" w:themeColor="text1"/>
          <w:shd w:val="clear" w:color="auto" w:fill="FFFFFF"/>
        </w:rPr>
        <w:t>all</w:t>
      </w:r>
      <w:r w:rsidR="00A86BD0" w:rsidRPr="00973C57">
        <w:rPr>
          <w:rFonts w:ascii="Times New Roman" w:eastAsia="Times New Roman" w:hAnsi="Times New Roman" w:cs="Times New Roman"/>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t xml:space="preserve"> metabarcoding primer sets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{"citationItems":[{"id":"ITEM-1","itemData":{"DOI":"10.1111/mec.14350","ISSN":"1365294X","PMID":"28921802","abstract":"The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education.","author":[{"dropping-particle":"","family":"Deiner","given":"Kristy","non-dropping-particle":"","parse-names":false,"suffix":""},{"dropping-particle":"","family":"Bik","given":"Holly M.","non-dropping-particle":"","parse-names":false,"suffix":""},{"dropping-particle":"","family":"Mächler","given":"Elvira","non-dropping-particle":"","parse-names":false,"suffix":""},{"dropping-particle":"","family":"Seymour","given":"Mathew","non-dropping-particle":"","parse-names":false,"suffix":""},{"dropping-particle":"","family":"Lacoursière-Roussel","given":"Anaïs","non-dropping-particle":"","parse-names":false,"suffix":""},{"dropping-particle":"","family":"Altermatt","given":"Florian","non-dropping-particle":"","parse-names":false,"suffix":""},{"dropping-particle":"","family":"Creer","given":"Simon","non-dropping-particle":"","parse-names":false,"suffix":""},{"dropping-particle":"","family":"Bista","given":"Iliana","non-dropping-particle":"","parse-names":false,"suffix":""},{"dropping-particle":"","family":"Lodge","given":"David M.","non-dropping-particle":"","parse-names":false,"suffix":""},{"dropping-particle":"","family":"Vere","given":"Natasha","non-dropping-particle":"de","parse-names":false,"suffix":""},{"dropping-particle":"","family":"Pfrender","given":"Michael E.","non-dropping-particle":"","parse-names":false,"suffix":""},{"dropping-particle":"","family":"Bernatchez","given":"Louis","non-dropping-particle":"","parse-names":false,"suffix":""}],"container-title":"Molecular Ecology","id":"ITEM-1","issue":"21","issued":{"date-parts":[["2017","11","1"]]},"page":"5872-5895","title":"Environmental DNA metabarcoding: Transforming how we survey animal and plant communities","type":"article-journal","volume":"26"},"uris":["http://www.mendeley.com/documents/?uuid=4d1606b6-c755-3940-ad77-57a3bd8c8ae9"]}],"mendeley":{"formattedCitation":"(&lt;i&gt;21&lt;/i&gt;)","plainTextFormattedCitation":"(21)","previouslyFormattedCitation":"(&lt;i&gt;21&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21</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which are forced to </w:t>
      </w:r>
      <w:r w:rsidR="00A86BD0" w:rsidRPr="00973C57">
        <w:rPr>
          <w:rFonts w:ascii="Times New Roman" w:eastAsia="Times New Roman" w:hAnsi="Times New Roman" w:cs="Times New Roman"/>
          <w:color w:val="000000" w:themeColor="text1"/>
          <w:shd w:val="clear" w:color="auto" w:fill="FFFFFF"/>
        </w:rPr>
        <w:t xml:space="preserve">balance specificity [how well target species can be taxonomically resolved] </w:t>
      </w:r>
      <w:r w:rsidR="00A86BD0" w:rsidRPr="00973C57">
        <w:rPr>
          <w:rFonts w:ascii="Times New Roman" w:eastAsia="Times New Roman" w:hAnsi="Times New Roman" w:cs="Times New Roman"/>
          <w:color w:val="000000" w:themeColor="text1"/>
          <w:shd w:val="clear" w:color="auto" w:fill="FFFFFF"/>
        </w:rPr>
        <w:t>against</w:t>
      </w:r>
      <w:r w:rsidR="00A86BD0" w:rsidRPr="00973C57">
        <w:rPr>
          <w:rFonts w:ascii="Times New Roman" w:eastAsia="Times New Roman" w:hAnsi="Times New Roman" w:cs="Times New Roman"/>
          <w:color w:val="000000" w:themeColor="text1"/>
          <w:shd w:val="clear" w:color="auto" w:fill="FFFFFF"/>
        </w:rPr>
        <w:t xml:space="preserve"> breadth [range of species across the tree of life that can be amplified] </w:t>
      </w:r>
      <w:r w:rsidR="00A86BD0"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{"citationItems":[{"id":"ITEM-1","itemData":{"DOI":"10.1093/oso/9780198767220.001.0001","ISBN":"9780198767220","abstract":"Environmental DNA (eDNA), i.e. DNA released in the environment by any living form, represents a formidable opportunity to gather high-throughput and standard information on the distribution or feeding habits of species. It has therefore great potential for applications in ecology and biodiversity management. However, this research field is fast-moving, involves different areas of expertise and currently lacks standard approaches, which calls for an up-to-date and comprehensive synthesis. Environmental DNA for biodiversity research and monitoring covers current methods based on eDNA, with a particular focus on “eDNA metabarcoding”. Intended for scientists and managers, it provides the background information to allow the design of sound experiments. It revisits all steps necessary to produce high-quality metabarcoding data such as sampling, metabarcode design, optimization of PCR and sequencing protocols, as well as analysis of large sequencing datasets. All these different steps are presented by discussing the potential and current challenges of eDNA-based approaches to infer parameters on biodiversity or ecological processes. The last chapters of this book review how DNA metabarcoding has been used so far to unravel novel patterns of diversity in space and time, to detect particular species, and to answer new ecological questions in various ecosystems and for various organisms. Environmental DNA for biodiversity research and monitoring constitutes an essential reading for all graduate students, researchers and practitioners who do not have a strong background in molecular genetics and who are willing to use eDNA approaches in ecology and biomonitoring.","author":[{"dropping-particle":"","family":"Taberlet","given":"Pierre","non-dropping-particle":"","parse-names":false,"suffix":""},{"dropping-particle":"","family":"Bonin","given":"Aurélie","non-dropping-particle":"","parse-names":false,"suffix":""},{"dropping-particle":"","family":"Zinger","given":"Lucie","non-dropping-particle":"","parse-names":false,"suffix":""},{"dropping-particle":"","family":"Coissac","given":"Eric","non-dropping-particle":"","parse-names":false,"suffix":""}],"container-title":"Environmental DNA: For Biodiversity Research and Monitoring","id":"ITEM-1","issued":{"date-parts":[["2018"]]},"number-of-pages":"1-253","publisher":"Oxford University Press","title":"Environmental DNA: For biodiversity research and monitoring","type":"book"},"uris":["http://www.mendeley.com/documents/?uuid=4bdc85cf-d583-4a40-a4ee-b78b7897d3c3"]}],"mendeley":{"formattedCitation":"(&lt;i&gt;22&lt;/i&gt;)","plainTextFormattedCitation":"(22)","previouslyFormattedCitation":"(&lt;i&gt;22&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22</w:t>
      </w:r>
      <w:r w:rsidR="00871345"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t xml:space="preserve"> Even a “gold standard” like the </w:t>
      </w:r>
      <w:r w:rsidR="00A86BD0" w:rsidRPr="00973C57">
        <w:rPr>
          <w:rFonts w:ascii="Times New Roman" w:eastAsia="Times New Roman" w:hAnsi="Times New Roman" w:cs="Times New Roman"/>
          <w:i/>
          <w:iCs/>
          <w:color w:val="000000" w:themeColor="text1"/>
          <w:shd w:val="clear" w:color="auto" w:fill="FFFFFF"/>
        </w:rPr>
        <w:t>16S</w:t>
      </w:r>
      <w:r w:rsidR="00A86BD0" w:rsidRPr="00973C57">
        <w:rPr>
          <w:rFonts w:ascii="Times New Roman" w:eastAsia="Times New Roman" w:hAnsi="Times New Roman" w:cs="Times New Roman"/>
          <w:color w:val="000000" w:themeColor="text1"/>
          <w:shd w:val="clear" w:color="auto" w:fill="FFFFFF"/>
        </w:rPr>
        <w:t xml:space="preserve"> rRNA gene marker for prokaryotic sequences struggles with taxonomic assignment accuracy </w:t>
      </w:r>
      <w:r w:rsidR="00A86BD0"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{"citationItems":[{"id":"ITEM-1","itemData":{"DOI":"10.7717/peerj.4652","ISSN":"21678359","abstract":"Prediction of taxonomy for marker gene sequences such as 16S ribosomal RNA (rRNA) is a fundamental task in microbiology. Most experimentally observed sequences are diverged from reference sequences of authoritatively named organisms, creating a challenge for prediction methods. I assessed the accuracy of several algorithms using cross-validation by identity, a new benchmark strategy which explicitly models the variation in distances between query sequences and the closest entry in a reference database. When the accuracy of genus predictions was averaged over a representative range of identities with the reference database (100%, 99%, 97%, 95% and 90%), all tested methods had ≤50% accuracy on the currently-popular V4 region of 16S rRNA. Accuracy was found to fall rapidly with identity; for example, better methods were found to have V4 genus prediction accuracy of ~100% at 100% identity but ~50% at 97% identity. The relationship between identity and taxonomy was quantified as the probability that a rank is the lowest shared by a pair of sequences with a given pair-wise identity. With the V4 region, 95% identity was found to be a twilight zone where taxonomy is highly ambiguous because the probabilities that the lowest shared rank between pairs of sequences is genus, family, order or class are approximately equal.","author":[{"dropping-particle":"","family":"Edgar","given":"Robert C.","non-dropping-particle":"","parse-names":false,"suffix":""}],"container-title":"PeerJ","id":"ITEM-1","issue":"4","issued":{"date-parts":[["2018"]]},"page":"e4652","publisher":"PeerJ Inc.","title":"Accuracy of taxonomy prediction for 16S rRNA and fungal ITS sequences","type":"article-journal","volume":"2018"},"uris":["http://www.mendeley.com/documents/?uuid=5e73e6d9-586b-413f-848a-34b24072914c"]}],"mendeley":{"formattedCitation":"(&lt;i&gt;23&lt;/i&gt;)","plainTextFormattedCitation":"(23)","previouslyFormattedCitation":"(&lt;i&gt;23&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23</w:t>
      </w:r>
      <w:r w:rsidR="00871345"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especially with short-read sequences. Although taxonomic resolution limitations and compromises remain for the </w:t>
      </w:r>
      <w:r w:rsidR="00A86BD0" w:rsidRPr="00973C57">
        <w:rPr>
          <w:rFonts w:ascii="Times New Roman" w:eastAsia="Times New Roman" w:hAnsi="Times New Roman" w:cs="Times New Roman"/>
          <w:i/>
          <w:iCs/>
          <w:color w:val="000000" w:themeColor="text1"/>
          <w:shd w:val="clear" w:color="auto" w:fill="FFFFFF"/>
        </w:rPr>
        <w:t>12S</w:t>
      </w:r>
      <w:r w:rsidR="00A86BD0" w:rsidRPr="00973C57">
        <w:rPr>
          <w:rFonts w:ascii="Times New Roman" w:eastAsia="Times New Roman" w:hAnsi="Times New Roman" w:cs="Times New Roman"/>
          <w:color w:val="000000" w:themeColor="text1"/>
          <w:shd w:val="clear" w:color="auto" w:fill="FFFFFF"/>
        </w:rPr>
        <w:t xml:space="preserve"> target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{"citationItems":[{"id":"ITEM-1","itemData":{"DOI":"10.1007/s12686-021-01219-2","ISSN":"18777260","abstract":"Environmental DNA (eDNA) is a promising biomonitoring tool for marine ecosystems, but its effectiveness for North Pacific coastal fishes is limited by the inability of existing barcoding primers to differentiate among rockfishes in the genus Sebastes. Comprised of 110 commercially and ecologically important species, this recent radiation is exceptionally speciose, and exhibits high sequence similarity among species at standard barcoding loci. Here, we report new Sebastes-specific metabarcoding primers that target mitochondrial cytochrome B. Amongst the 110 Sebastes species, 85 unique barcodes (of which 62 are species-specific) were identified in our amplicon region based on available reference sequences. The majority of the remaining barcodes are shared by only two species. Importantly, MiSebastes yield unique barcodes for 28 of 44 commercially harvested species in California, a dramatic improvement compared to the widely employed MiFish-U 12 S primers which only recover one of 44. Tests of these primers in an aquarium mesocosm containing 16 rockfish species confirms the utility of these new primers for eDNA metabarcoding, providing an important biomonitoring tool for these key coastal marine fishes.","author":[{"dropping-particle":"","family":"Min","given":"Markus A.","non-dropping-particle":"","parse-names":false,"suffix":""},{"dropping-particle":"","family":"Barber","given":"Paul H.","non-dropping-particle":"","parse-names":false,"suffix":""},{"dropping-particle":"","family":"Gold","given":"Zachary","non-dropping-particle":"","parse-names":false,"suffix":""}],"container-title":"Conservation Genetics Resources","id":"ITEM-1","issue":"4","issued":{"date-parts":[["2021"]]},"page":"447-456","publisher":"Springer","title":"MiSebastes: An eDNA metabarcoding primer set for rockfishes (genus Sebastes)","type":"article-journal","volume":"13"},"uris":["http://www.mendeley.com/documents/?uuid=47319707-eb56-4d26-9b83-4580d0ee3c48"]},{"id":"ITEM-2","itemData":{"DOI":"10.1111/1755-0998.13450","ISSN":"17550998","PMID":"34235858","abstract":"DNA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ecosystem","type":"article-journal","volume":"21"},"uris":["http://www.mendeley.com/documents/?uuid=3298f72a-f3a6-49e7-bbb1-5a41158c7394"]}],"mendeley":{"formattedCitation":"(&lt;i&gt;15&lt;/i&gt;, &lt;i&gt;24&lt;/i&gt;)","plainTextFormattedCitation":"(15, 24)","previouslyFormattedCitation":"(&lt;i&gt;15&lt;/i&gt;, &lt;i&gt;24&lt;/i&gt;)"},"properties":{"noteIndex":0},"schema":"https://github.com/citation-style-language/schema/raw/master/csl-citation.json"}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15</w:t>
      </w:r>
      <w:r w:rsidR="00A86BD0" w:rsidRPr="00973C57">
        <w:rPr>
          <w:rFonts w:ascii="Times New Roman" w:eastAsia="Times New Roman" w:hAnsi="Times New Roman" w:cs="Times New Roman"/>
          <w:noProof/>
          <w:color w:val="000000" w:themeColor="text1"/>
          <w:shd w:val="clear" w:color="auto" w:fill="FFFFFF"/>
        </w:rPr>
        <w:t xml:space="preserve">, </w:t>
      </w:r>
      <w:r w:rsidR="00A86BD0" w:rsidRPr="00973C57">
        <w:rPr>
          <w:rFonts w:ascii="Times New Roman" w:eastAsia="Times New Roman" w:hAnsi="Times New Roman" w:cs="Times New Roman"/>
          <w:i/>
          <w:noProof/>
          <w:color w:val="000000" w:themeColor="text1"/>
          <w:shd w:val="clear" w:color="auto" w:fill="FFFFFF"/>
        </w:rPr>
        <w:t>24</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 xml:space="preserve">, </w:t>
      </w:r>
      <w:r w:rsidR="00A86BD0" w:rsidRPr="00973C57">
        <w:rPr>
          <w:rFonts w:ascii="Times New Roman" w:eastAsia="Times New Roman" w:hAnsi="Times New Roman" w:cs="Times New Roman"/>
          <w:color w:val="000000" w:themeColor="text1"/>
          <w:shd w:val="clear" w:color="auto" w:fill="FFFFFF"/>
        </w:rPr>
        <w:t xml:space="preserve">the </w:t>
      </w:r>
      <w:r w:rsidR="00A86BD0" w:rsidRPr="00973C57">
        <w:rPr>
          <w:rFonts w:ascii="Times New Roman" w:eastAsia="Times New Roman" w:hAnsi="Times New Roman" w:cs="Times New Roman"/>
          <w:color w:val="000000" w:themeColor="text1"/>
          <w:shd w:val="clear" w:color="auto" w:fill="FFFFFF"/>
        </w:rPr>
        <w:t xml:space="preserve">taxonomic resolution has been improved and best practices for taxonomic classification have been identified </w:t>
      </w:r>
      <w:r w:rsidR="00A86BD0" w:rsidRPr="00973C57">
        <w:rPr>
          <w:rFonts w:ascii="Times New Roman" w:eastAsia="Times New Roman" w:hAnsi="Times New Roman" w:cs="Times New Roman"/>
          <w:color w:val="000000" w:themeColor="text1"/>
          <w:shd w:val="clear" w:color="auto" w:fill="FFFFFF"/>
        </w:rPr>
        <w:t xml:space="preserve">through the development of a nearly comprehensive California Current Large Marine Ecosystem </w:t>
      </w:r>
      <w:r w:rsidR="00A86BD0" w:rsidRPr="00973C57">
        <w:rPr>
          <w:rFonts w:ascii="Times New Roman" w:eastAsia="Times New Roman" w:hAnsi="Times New Roman" w:cs="Times New Roman"/>
          <w:i/>
          <w:iCs/>
          <w:color w:val="000000" w:themeColor="text1"/>
          <w:shd w:val="clear" w:color="auto" w:fill="FFFFFF"/>
        </w:rPr>
        <w:t xml:space="preserve">12S </w:t>
      </w:r>
      <w:r w:rsidR="00A86BD0" w:rsidRPr="00973C57">
        <w:rPr>
          <w:rFonts w:ascii="Times New Roman" w:eastAsia="Times New Roman" w:hAnsi="Times New Roman" w:cs="Times New Roman"/>
          <w:color w:val="000000" w:themeColor="text1"/>
          <w:shd w:val="clear" w:color="auto" w:fill="FFFFFF"/>
        </w:rPr>
        <w:t xml:space="preserve">reference database </w:t>
      </w:r>
      <w:r w:rsidR="00A86BD0" w:rsidRPr="00973C57">
        <w:rPr>
          <w:rFonts w:ascii="Times New Roman" w:eastAsia="Times New Roman" w:hAnsi="Times New Roman" w:cs="Times New Roman"/>
          <w:color w:val="000000" w:themeColor="text1"/>
          <w:shd w:val="clear" w:color="auto" w:fill="FFFFFF"/>
        </w:rPr>
        <w:t>along with a</w:t>
      </w:r>
      <w:r w:rsidR="00A86BD0" w:rsidRPr="00973C57">
        <w:rPr>
          <w:rFonts w:ascii="Times New Roman" w:eastAsia="Times New Roman" w:hAnsi="Times New Roman" w:cs="Times New Roman"/>
          <w:color w:val="000000" w:themeColor="text1"/>
          <w:shd w:val="clear" w:color="auto" w:fill="FFFFFF"/>
        </w:rPr>
        <w:t xml:space="preserve"> full factorial cross-validation analysis of bioinformatic approaches </w:t>
      </w:r>
      <w:r w:rsidR="00A86BD0"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86BD0" w:rsidRPr="00973C57">
        <w:rPr>
          <w:rFonts w:ascii="Times New Roman" w:eastAsia="Times New Roman" w:hAnsi="Times New Roman" w:cs="Times New Roman"/>
          <w:color w:val="000000" w:themeColor="text1"/>
          <w:shd w:val="clear" w:color="auto" w:fill="FFFFFF"/>
        </w:rPr>
        <w:fldChar w:fldCharType="separate"/>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i/>
          <w:noProof/>
          <w:color w:val="000000" w:themeColor="text1"/>
          <w:shd w:val="clear" w:color="auto" w:fill="FFFFFF"/>
        </w:rPr>
        <w:t>15</w:t>
      </w:r>
      <w:r w:rsidR="00A86BD0" w:rsidRPr="00973C57">
        <w:rPr>
          <w:rFonts w:ascii="Times New Roman" w:eastAsia="Times New Roman" w:hAnsi="Times New Roman" w:cs="Times New Roman"/>
          <w:noProof/>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fldChar w:fldCharType="end"/>
      </w:r>
      <w:r w:rsidR="00A86BD0" w:rsidRPr="00973C57">
        <w:rPr>
          <w:rFonts w:ascii="Times New Roman" w:eastAsia="Times New Roman" w:hAnsi="Times New Roman" w:cs="Times New Roman"/>
          <w:color w:val="000000" w:themeColor="text1"/>
          <w:shd w:val="clear" w:color="auto" w:fill="FFFFFF"/>
        </w:rPr>
        <w:t>.</w:t>
      </w:r>
      <w:r w:rsidR="00A86BD0" w:rsidRPr="00973C57">
        <w:rPr>
          <w:rFonts w:ascii="Times New Roman" w:eastAsia="Times New Roman" w:hAnsi="Times New Roman" w:cs="Times New Roman"/>
          <w:color w:val="000000" w:themeColor="text1"/>
          <w:shd w:val="clear" w:color="auto" w:fill="FFFFFF"/>
        </w:rPr>
        <w:t xml:space="preserve"> </w:t>
      </w:r>
    </w:p>
    <w:p w14:paraId="03CAACA5" w14:textId="5C50FBF2" w:rsidR="00A86BD0" w:rsidRPr="002E29C9" w:rsidRDefault="00A86BD0" w:rsidP="00E8600C">
      <w:pPr>
        <w:spacing w:line="480" w:lineRule="auto"/>
        <w:ind w:left="180" w:firstLine="54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Second, there are no widely used or benchmarked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metabarcoding primer sets for fish applications although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barcoding is a common barcoding target. This is because a) the conserved nature of the locus across the tree of life which results in amplification of a broad array of taxa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{"citationItems":[{"id":"ITEM-1","itemData":{"DOI":"10.1186/1742-9994-10-34","ISSN":"17429994","abstract":"Introduction: 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 universal\" ) COI primers target the 658 barcoding region, whose size is considered too large for many NGS applications. Moreover, traditional barcoding primers are known to be poorly conserved across some taxonomic groups.Results: We first design a new PCR primer within the highly variable mitochondrial COI region, the \" mlCOIintF\" primer. We then show that this newly designed forward primer combined with the \" jgHCO2198\" reverse primer to target a 313 bp fragment performs well across metazoan diversity, with higher success rates than versatile primer sets traditionally used for DNA barcoding (i.e. LCO1490/HCO2198). Finally, we demonstrate how the shorter COI fragment coupled with an efficient bioinformatics pipeline can be used to characterize species diversity from environmental samples by pyrosequencing. We examine the gut contents of three species of planktivorous and benthivorous coral reef fish (family: Apogonidae and Holocentridae). After the removal of dubious COI sequences, we obtained a total of 334 prey Operational Taxonomic Units (OTUs) belonging to 14 phyla from 16 fish guts. Of these, 52.5% matched a reference barcode (&gt;98% sequence similarity) and an additional 32% could be assigned to a higher taxonomic level using Bayesian assignment.Conclusions: The molecular analysis of gut contents targeting the 313 COI fragment using the newly designed mlCOIintF primer in combination with the jgHCO2198 primer offers enormous promise for metazoan metabarcoding studies. We believe that this primer set will be a valuable asset for a range of applications from large-scale biodiversity assessments to food web studies. © 2013 Leray et al.; licensee BioMed Central Ltd.","author":[{"dropping-particle":"","family":"Leray","given":"Matthieu","non-dropping-particle":"","parse-names":false,"suffix":""},{"dropping-particle":"","family":"Yang","given":"Joy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J.","non-dropping-particle":"","parse-names":false,"suffix":""}],"container-title":"Frontiers in Zoology","id":"ITEM-1","issue":"1","issued":{"date-parts":[["2013"]]},"page":"34","title":"A new versatile primer set targeting a short fragment of the mitochondrial COI region for metabarcoding metazoan diversity: Application for characterizing coral reef fish gut contents","type":"article-journal","volume":"10"},"uris":["http://www.mendeley.com/documents/?uuid=7144557f-d78c-39f3-9d63-744ca7ebc6be"]},{"id":"ITEM-2","itemData":{"abstract":"The overall goal of this project was to develop the necessary infrastructure to permit species identification of California marine fishes using molecular sequence data. This involved the following efforts. 1) Compilation of an up-to- date list of marine fish species occurring in and around California. 2) Collecting and archiving in the Marine Vertebrate Collection, Scripps Institution of Oceanography, tissues and voucher specimens of California marine fish species. 3) Development of a standardized protocol for molecular identification of fishes, including sample preparation/DNA extraction, DNA amplification via polymerase chain reaction (PCR) and DNA sequencing, using three mitochondrial gene sequences (cytochrome b, 16S ribosomal DNA, cytochrome oxidase 1). 4) Making sequence data available on-line permitting remote comparison of sequence data with reference sequences from known species.","author":[{"dropping-particle":"","family":"Hastings","given":"Philip A.","non-dropping-particle":"","parse-names":false,"suffix":""},{"dropping-particle":"","family":"Burton","given":"Ron S.","non-dropping-particle":"","parse-names":false,"suffix":""}],"id":"ITEM-2","issued":{"date-parts":[["2008"]]},"page":"5","title":"Establishing a DNA Sequence database for the marine fish fauna of California","type":"article-journal"},"uris":["http://www.mendeley.com/documents/?uuid=97eabfc1-9c7f-4023-a2a5-83847cdd84a0"]}],"mendeley":{"formattedCitation":"(&lt;i&gt;25&lt;/i&gt;, &lt;i&gt;26&lt;/i&gt;)","plainTextFormattedCitation":"(25, 26)","previouslyFormattedCitation":"(&lt;i&gt;25&lt;/i&gt;, &lt;i&gt;26&lt;/i&gt;)"},"properties":{"noteIndex":0},"schema":"https://github.com/citation-style-language/schema/raw/master/csl-citation.json"}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25</w:t>
      </w:r>
      <w:r w:rsidRPr="00973C57">
        <w:rPr>
          <w:rFonts w:ascii="Times New Roman" w:eastAsia="Times New Roman" w:hAnsi="Times New Roman" w:cs="Times New Roman"/>
          <w:noProof/>
          <w:color w:val="000000" w:themeColor="text1"/>
          <w:shd w:val="clear" w:color="auto" w:fill="FFFFFF"/>
        </w:rPr>
        <w:t xml:space="preserve">, </w:t>
      </w:r>
      <w:r w:rsidRPr="00973C57">
        <w:rPr>
          <w:rFonts w:ascii="Times New Roman" w:eastAsia="Times New Roman" w:hAnsi="Times New Roman" w:cs="Times New Roman"/>
          <w:i/>
          <w:noProof/>
          <w:color w:val="000000" w:themeColor="text1"/>
          <w:shd w:val="clear" w:color="auto" w:fill="FFFFFF"/>
        </w:rPr>
        <w:t>26</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and b) the mismatch in high throughput sequencing platform length </w:t>
      </w:r>
      <w:r w:rsidRPr="00973C57">
        <w:rPr>
          <w:rFonts w:ascii="Times New Roman" w:eastAsia="Times New Roman" w:hAnsi="Times New Roman" w:cs="Times New Roman"/>
          <w:color w:val="000000" w:themeColor="text1"/>
          <w:shd w:val="clear" w:color="auto" w:fill="FFFFFF"/>
        </w:rPr>
        <w:lastRenderedPageBreak/>
        <w:t xml:space="preserve">(max is paired-end 300 bp) and rate of </w:t>
      </w:r>
      <w:r w:rsidRPr="00973C57">
        <w:rPr>
          <w:rFonts w:ascii="Times New Roman" w:eastAsia="Times New Roman" w:hAnsi="Times New Roman" w:cs="Times New Roman"/>
          <w:i/>
          <w:iCs/>
          <w:color w:val="000000" w:themeColor="text1"/>
          <w:shd w:val="clear" w:color="auto" w:fill="FFFFFF"/>
        </w:rPr>
        <w:t xml:space="preserve">CO1 </w:t>
      </w:r>
      <w:r w:rsidRPr="00973C57">
        <w:rPr>
          <w:rFonts w:ascii="Times New Roman" w:eastAsia="Times New Roman" w:hAnsi="Times New Roman" w:cs="Times New Roman"/>
          <w:color w:val="000000" w:themeColor="text1"/>
          <w:shd w:val="clear" w:color="auto" w:fill="FFFFFF"/>
        </w:rPr>
        <w:t xml:space="preserve">evolution/accumulation of sequence differences between species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{"citationItems":[{"id":"ITEM-1","itemData":{"DOI":"10.1098/rsbl.2014.0562","ISSN":"1744957X","PMID":"25209199","abstract":"DNA metabarcoding enables efficient characterization of species composition in environmental DNA or bulk biodiversity samples, and this approach is making significant and unique contributions in the field of ecology. In metabarcoding of animals, the cytochrome c oxidase subunit I (COI) gene is frequently used as the marker of choice because no other genetic region can be found in taxonomically verified databases with sequences covering so many taxa. However, the accuracy of metabarcoding datasets is dependent on recovery of the targeted taxa using conserved amplification primers.We argue that COI does not contain suitably conserved regions for most amplicon-based metabarcoding applications. Marker selection deserves increased scrutiny and available marker choices should be broadened in order to maximize potential in this exciting field of research.","author":[{"dropping-particle":"","family":"Deagle","given":"Bruce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match","type":"article-journal","volume":"10"},"uris":["http://www.mendeley.com/documents/?uuid=148caa63-5fcc-4f2f-9c40-90b6bd6e3088"]},{"id":"ITEM-2","itemData":{"DOI":"10.1002/edn3.232","ISSN":"26374943","abstract":"Through the development of environmental DNA (eDNA) metabarcoding, in situ monitoring of organisms is becoming easier and promises a revolution in our approaches to detect changes in biodiversity over space and time. A cornerstone of eDNA approach is the development of primer pairs that allow amplifying the DNA of specific taxonomic groups, which is then used to link the DNA sequence to taxonomic identification. Here, we propose a framework for comparing primer pairs regarding (a) their capacity to bind and amplify a broad coverage of species within the target clade using in silico PCR, (b) their capacity to not only discriminate between species but also genera or families, and (c) their in situ specificity and efficiency across a variety of environments. As a case study, we focus on two mitochondrial 12S primer pairs, MiFish-U and teleo, which were designed to amplify fishes. We found that the performance of in silico PCRs were high for both primer pairs, but teleo amplified more genera across Actinopterygii, Chondrichthyes, and Petromyzontomorphi than MiFish-U. In contrast, the discriminatory power for species, genera, and families were higher for MiFish-U than teleo, likely associated with the greater length of the amplified DNA fragments. The evaluation of their in situ efficiency showed a higher recovered species richness of teleo compared to MiFish-U in tropical and temperate freshwater environments, but that generally both teleo and MiFish-U primers pairs perform well to monitor fish species. Since more species were detected when used together, those primer pairs are best used in combination to increase the ability of species detection.","author":[{"dropping-particle":"","family":"Polanco F.","given":"Andrea","non-dropping-particle":"","parse-names":false,"suffix":""},{"dropping-particle":"","family":"Richards","given":"Eilísh","non-dropping-particle":"","parse-names":false,"suffix":""},{"dropping-particle":"","family":"Flück","given":"Benjamin","non-dropping-particle":"","parse-names":false,"suffix":""},{"dropping-particle":"","family":"Valentini","given":"Alice","non-dropping-particle":"","parse-names":false,"suffix":""},{"dropping-particle":"","family":"Altermatt","given":"Florian","non-dropping-particle":"","parse-names":false,"suffix":""},{"dropping-particle":"","family":"Brosse","given":"Sébastien","non-dropping-particle":"","parse-names":false,"suffix":""},{"dropping-particle":"","family":"Walser","given":"Jean Claude","non-dropping-particle":"","parse-names":false,"suffix":""},{"dropping-particle":"","family":"Eme","given":"David","non-dropping-particle":"","parse-names":false,"suffix":""},{"dropping-particle":"","family":"Marques","given":"Virginie","non-dropping-particle":"","parse-names":false,"suffix":""},{"dropping-particle":"","family":"Manel","given":"Stéphanie","non-dropping-particle":"","parse-names":false,"suffix":""},{"dropping-particle":"","family":"Albouy","given":"Camille","non-dropping-particle":"","parse-names":false,"suffix":""},{"dropping-particle":"","family":"Dejean","given":"Tony","non-dropping-particle":"","parse-names":false,"suffix":""},{"dropping-particle":"","family":"Pellissier","given":"Loïc","non-dropping-particle":"","parse-names":false,"suffix":""}],"container-title":"Environmental DNA","id":"ITEM-2","issue":"6","issued":{"date-parts":[["2021"]]},"page":"1113-1127","publisher":"Wiley Online Library","title":"Comparing the performance of 12S mitochondrial primers for fish environmental DNA across ecosystems","type":"article-journal","volume":"3"},"uris":["http://www.mendeley.com/documents/?uuid=870d02bd-410c-4e82-b99e-0a877da017a5"]}],"mendeley":{"formattedCitation":"(&lt;i&gt;19&lt;/i&gt;, &lt;i&gt;27&lt;/i&gt;)","plainTextFormattedCitation":"(19, 27)","previouslyFormattedCitation":"(&lt;i&gt;19&lt;/i&gt;, &lt;i&gt;27&lt;/i&gt;)"},"properties":{"noteIndex":0},"schema":"https://github.com/citation-style-language/schema/raw/master/csl-citation.json"}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19</w:t>
      </w:r>
      <w:r w:rsidRPr="00973C57">
        <w:rPr>
          <w:rFonts w:ascii="Times New Roman" w:eastAsia="Times New Roman" w:hAnsi="Times New Roman" w:cs="Times New Roman"/>
          <w:noProof/>
          <w:color w:val="000000" w:themeColor="text1"/>
          <w:shd w:val="clear" w:color="auto" w:fill="FFFFFF"/>
        </w:rPr>
        <w:t xml:space="preserve">, </w:t>
      </w:r>
      <w:r w:rsidRPr="00973C57">
        <w:rPr>
          <w:rFonts w:ascii="Times New Roman" w:eastAsia="Times New Roman" w:hAnsi="Times New Roman" w:cs="Times New Roman"/>
          <w:i/>
          <w:noProof/>
          <w:color w:val="000000" w:themeColor="text1"/>
          <w:shd w:val="clear" w:color="auto" w:fill="FFFFFF"/>
        </w:rPr>
        <w:t>27</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In fact, these shortcomings were the original motivation for researchers to develop alternative fish metabarcoding loci targeting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loci for fishes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20&lt;/i&gt;)","plainTextFormattedCitation":"(20)","previouslyFormattedCitation":"(&lt;i&gt;20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20</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 xml:space="preserve">. Together, the research community has largely converged on the MiFish Universal Teleost </w:t>
      </w:r>
      <w:r w:rsidRPr="00973C57">
        <w:rPr>
          <w:rFonts w:ascii="Times New Roman" w:eastAsia="Times New Roman" w:hAnsi="Times New Roman" w:cs="Times New Roman"/>
          <w:i/>
          <w:iCs/>
          <w:color w:val="000000" w:themeColor="text1"/>
          <w:shd w:val="clear" w:color="auto" w:fill="FFFFFF"/>
        </w:rPr>
        <w:t xml:space="preserve">12S </w:t>
      </w:r>
      <w:r w:rsidRPr="00973C57">
        <w:rPr>
          <w:rFonts w:ascii="Times New Roman" w:eastAsia="Times New Roman" w:hAnsi="Times New Roman" w:cs="Times New Roman"/>
          <w:color w:val="000000" w:themeColor="text1"/>
          <w:shd w:val="clear" w:color="auto" w:fill="FFFFFF"/>
        </w:rPr>
        <w:t xml:space="preserve">primer set as standard practice for fish metabarcoding given </w:t>
      </w:r>
      <w:r w:rsidR="002E29C9">
        <w:rPr>
          <w:rFonts w:ascii="Times New Roman" w:eastAsia="Times New Roman" w:hAnsi="Times New Roman" w:cs="Times New Roman"/>
          <w:color w:val="000000" w:themeColor="text1"/>
          <w:shd w:val="clear" w:color="auto" w:fill="FFFFFF"/>
        </w:rPr>
        <w:t>its</w:t>
      </w:r>
      <w:r w:rsidRPr="00973C57">
        <w:rPr>
          <w:rFonts w:ascii="Times New Roman" w:eastAsia="Times New Roman" w:hAnsi="Times New Roman" w:cs="Times New Roman"/>
          <w:color w:val="000000" w:themeColor="text1"/>
          <w:shd w:val="clear" w:color="auto" w:fill="FFFFFF"/>
        </w:rPr>
        <w:t xml:space="preserve"> balance of high specificity and breadth </w:t>
      </w:r>
      <w:r w:rsidRPr="00973C57">
        <w:rPr>
          <w:rFonts w:ascii="Times New Roman" w:eastAsia="Times New Roman" w:hAnsi="Times New Roman" w:cs="Times New Roman"/>
          <w:color w:val="000000" w:themeColor="text1"/>
          <w:shd w:val="clear" w:color="auto" w:fill="FFFFFF"/>
        </w:rPr>
        <w:fldChar w:fldCharType="begin" w:fldLock="1"/>
      </w:r>
      <w:r w:rsidR="00871345" w:rsidRPr="00973C57">
        <w:rPr>
          <w:rFonts w:ascii="Times New Roman" w:eastAsia="Times New Roman" w:hAnsi="Times New Roman" w:cs="Times New Roman"/>
          <w:color w:val="000000" w:themeColor="text1"/>
          <w:shd w:val="clear" w:color="auto" w:fill="FFFFFF"/>
        </w:rPr>
        <w:instrText>ADDIN CSL_CITATION {"citationItems":[{"id":"ITEM-1","itemData":{"DOI":"10.1007/s12562-020-01461-x","ISSN":"14442906","abstract":"We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Science","id":"ITEM-1","issue":"6","issued":{"date-parts":[["2020"]]},"page":"939-970","publisher":"Springer","title":"MiFish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20&lt;/i&gt;)","plainTextFormattedCitation":"(20)","previouslyFormattedCitation":"(&lt;i&gt;20&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i/>
          <w:noProof/>
          <w:color w:val="000000" w:themeColor="text1"/>
          <w:shd w:val="clear" w:color="auto" w:fill="FFFFFF"/>
        </w:rPr>
        <w:t>20</w:t>
      </w:r>
      <w:r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w:t>
      </w:r>
      <w:r w:rsidR="002E29C9">
        <w:rPr>
          <w:rFonts w:ascii="Times New Roman" w:eastAsia="Times New Roman" w:hAnsi="Times New Roman" w:cs="Times New Roman"/>
          <w:color w:val="000000" w:themeColor="text1"/>
          <w:shd w:val="clear" w:color="auto" w:fill="FFFFFF"/>
        </w:rPr>
        <w:t xml:space="preserve"> Thus we feel confident that the MiFish Universal Teleost </w:t>
      </w:r>
      <w:r w:rsidR="002E29C9">
        <w:rPr>
          <w:rFonts w:ascii="Times New Roman" w:eastAsia="Times New Roman" w:hAnsi="Times New Roman" w:cs="Times New Roman"/>
          <w:i/>
          <w:iCs/>
          <w:color w:val="000000" w:themeColor="text1"/>
          <w:shd w:val="clear" w:color="auto" w:fill="FFFFFF"/>
        </w:rPr>
        <w:t xml:space="preserve">12S </w:t>
      </w:r>
      <w:r w:rsidR="002E29C9">
        <w:rPr>
          <w:rFonts w:ascii="Times New Roman" w:eastAsia="Times New Roman" w:hAnsi="Times New Roman" w:cs="Times New Roman"/>
          <w:color w:val="000000" w:themeColor="text1"/>
          <w:shd w:val="clear" w:color="auto" w:fill="FFFFFF"/>
        </w:rPr>
        <w:t>primer set was an appropriate choice for metabarcoding here.</w:t>
      </w:r>
    </w:p>
    <w:p w14:paraId="6E73A8CD" w14:textId="45550265" w:rsidR="009A4C2B"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Each </w:t>
      </w:r>
      <w:r w:rsidR="001128E2">
        <w:rPr>
          <w:rFonts w:ascii="Times New Roman" w:eastAsia="Times New Roman" w:hAnsi="Times New Roman" w:cs="Times New Roman"/>
          <w:color w:val="000000" w:themeColor="text1"/>
        </w:rPr>
        <w:t>metabarcoding</w:t>
      </w:r>
      <w:r w:rsidRPr="00973C57">
        <w:rPr>
          <w:rFonts w:ascii="Times New Roman" w:eastAsia="Times New Roman" w:hAnsi="Times New Roman" w:cs="Times New Roman"/>
          <w:color w:val="000000" w:themeColor="text1"/>
        </w:rPr>
        <w:t xml:space="preserve"> extraction was subsampled for three PCR reactions</w:t>
      </w:r>
      <w:r w:rsidR="00773366" w:rsidRPr="00973C57">
        <w:rPr>
          <w:rFonts w:ascii="Times New Roman" w:eastAsia="Times New Roman" w:hAnsi="Times New Roman" w:cs="Times New Roman"/>
          <w:color w:val="000000" w:themeColor="text1"/>
        </w:rPr>
        <w:t xml:space="preserve"> using the MiFish </w:t>
      </w:r>
      <w:r w:rsidR="00773366" w:rsidRPr="00973C57">
        <w:rPr>
          <w:rFonts w:ascii="Times New Roman" w:eastAsia="Times New Roman" w:hAnsi="Times New Roman" w:cs="Times New Roman"/>
          <w:i/>
          <w:iCs/>
          <w:color w:val="000000" w:themeColor="text1"/>
        </w:rPr>
        <w:t xml:space="preserve">12S </w:t>
      </w:r>
      <w:r w:rsidR="00773366" w:rsidRPr="00973C57">
        <w:rPr>
          <w:rFonts w:ascii="Times New Roman" w:eastAsia="Times New Roman" w:hAnsi="Times New Roman" w:cs="Times New Roman"/>
          <w:color w:val="000000" w:themeColor="text1"/>
        </w:rPr>
        <w:t>primer set</w:t>
      </w:r>
      <w:r w:rsidRPr="00973C57">
        <w:rPr>
          <w:rFonts w:ascii="Times New Roman" w:eastAsia="Times New Roman" w:hAnsi="Times New Roman" w:cs="Times New Roman"/>
          <w:color w:val="000000" w:themeColor="text1"/>
        </w:rPr>
        <w:t xml:space="preserve">. PCR amplification for the MiFish primer set was conducted following the thermocycler profile of Curd </w:t>
      </w:r>
      <w:r w:rsidRPr="00973C57">
        <w:rPr>
          <w:rFonts w:ascii="Times New Roman" w:eastAsia="Times New Roman" w:hAnsi="Times New Roman" w:cs="Times New Roman"/>
          <w:i/>
          <w:color w:val="000000" w:themeColor="text1"/>
        </w:rPr>
        <w:t>et al.</w:t>
      </w:r>
      <w:r w:rsidR="00452D01" w:rsidRPr="00973C57">
        <w:rPr>
          <w:rFonts w:ascii="Times New Roman" w:eastAsia="Times New Roman" w:hAnsi="Times New Roman" w:cs="Times New Roman"/>
          <w:i/>
          <w:color w:val="000000" w:themeColor="text1"/>
        </w:rPr>
        <w:t xml:space="preserve"> </w:t>
      </w:r>
      <w:r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16&lt;/i&gt;)","plainTextFormattedCitation":"(16)","previouslyFormattedCitation":"(&lt;i&gt;16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16</w:t>
      </w:r>
      <w:r w:rsidR="00BD1370"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MiFish PCR reactions had 25 μL reaction volume containing 12.5 μL QIAGEN Multiplex Taq PCR 2x Master Mix (Qiagen Inc., Valencia, CA, USA), 6.5 µL of molecular grade water, 2.5 µL of each primer (2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 (last cycle was 50°C), finishing with a 1 min extension at 72°C. This initial touchdown profile was followed by 35 additional cycles using identical parameters except a constant annealing temperature of 50°C and ending with a final extension at 72°C for 10 min.</w:t>
      </w:r>
    </w:p>
    <w:p w14:paraId="13995228" w14:textId="63156415" w:rsidR="00AB6658"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Two non-native non-marine vertebrates, American alligator (</w:t>
      </w:r>
      <w:r w:rsidRPr="00973C57">
        <w:rPr>
          <w:rFonts w:ascii="Times New Roman" w:eastAsia="Times New Roman" w:hAnsi="Times New Roman" w:cs="Times New Roman"/>
          <w:i/>
          <w:color w:val="000000" w:themeColor="text1"/>
        </w:rPr>
        <w:t>Alligator mississippiensis</w:t>
      </w:r>
      <w:r w:rsidRPr="00973C57">
        <w:rPr>
          <w:rFonts w:ascii="Times New Roman" w:eastAsia="Times New Roman" w:hAnsi="Times New Roman" w:cs="Times New Roman"/>
          <w:color w:val="000000" w:themeColor="text1"/>
        </w:rPr>
        <w:t>) and dromedary camel (</w:t>
      </w:r>
      <w:r w:rsidRPr="00973C57">
        <w:rPr>
          <w:rFonts w:ascii="Times New Roman" w:eastAsia="Times New Roman" w:hAnsi="Times New Roman" w:cs="Times New Roman"/>
          <w:i/>
          <w:color w:val="000000" w:themeColor="text1"/>
        </w:rPr>
        <w:t>Camelus dromedarius</w:t>
      </w:r>
      <w:r w:rsidRPr="00973C57">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w:t>
      </w:r>
      <w:r w:rsidRPr="00973C57">
        <w:rPr>
          <w:rFonts w:ascii="Times New Roman" w:eastAsia="Times New Roman" w:hAnsi="Times New Roman" w:cs="Times New Roman"/>
          <w:color w:val="000000" w:themeColor="text1"/>
        </w:rPr>
        <w:lastRenderedPageBreak/>
        <w:t xml:space="preserve">Only filters from </w:t>
      </w:r>
      <w:r w:rsidR="00341F72">
        <w:rPr>
          <w:rFonts w:ascii="Times New Roman" w:eastAsia="Times New Roman" w:hAnsi="Times New Roman" w:cs="Times New Roman"/>
          <w:color w:val="000000" w:themeColor="text1"/>
        </w:rPr>
        <w:t>four</w:t>
      </w:r>
      <w:r w:rsidRPr="00973C57">
        <w:rPr>
          <w:rFonts w:ascii="Times New Roman" w:eastAsia="Times New Roman" w:hAnsi="Times New Roman" w:cs="Times New Roman"/>
          <w:color w:val="000000" w:themeColor="text1"/>
        </w:rPr>
        <w:t xml:space="preserve"> jars failed to amplify, and upon further inspection within the archived notes, all these samples had known preservation issues (</w:t>
      </w:r>
      <w:r w:rsidR="009A4C2B" w:rsidRPr="00973C57">
        <w:rPr>
          <w:rFonts w:ascii="Times New Roman" w:eastAsia="Times New Roman" w:hAnsi="Times New Roman" w:cs="Times New Roman"/>
          <w:color w:val="000000" w:themeColor="text1"/>
        </w:rPr>
        <w:t>e.g.,</w:t>
      </w:r>
      <w:r w:rsidRPr="00973C57">
        <w:rPr>
          <w:rFonts w:ascii="Times New Roman" w:eastAsia="Times New Roman" w:hAnsi="Times New Roman" w:cs="Times New Roman"/>
          <w:color w:val="000000" w:themeColor="text1"/>
        </w:rPr>
        <w:t xml:space="preserve"> preservative dried out, observed mold, etc.). All other DNA extractions successfully amplified.</w:t>
      </w:r>
    </w:p>
    <w:p w14:paraId="6BB56F99" w14:textId="123030EF" w:rsidR="00773366" w:rsidRPr="00973C57" w:rsidRDefault="00AB6658" w:rsidP="00637EBB">
      <w:pPr>
        <w:spacing w:line="480" w:lineRule="auto"/>
        <w:ind w:left="180" w:firstLine="54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We prepared libraries following the methods of Curd </w:t>
      </w:r>
      <w:r w:rsidRPr="00973C57">
        <w:rPr>
          <w:rFonts w:ascii="Times New Roman" w:eastAsia="Times New Roman" w:hAnsi="Times New Roman" w:cs="Times New Roman"/>
          <w:i/>
          <w:color w:val="000000" w:themeColor="text1"/>
        </w:rPr>
        <w:t xml:space="preserve">et al. </w:t>
      </w:r>
      <w:r w:rsidR="00637EBB" w:rsidRPr="00973C57">
        <w:rPr>
          <w:rFonts w:ascii="Times New Roman" w:eastAsia="Times New Roman" w:hAnsi="Times New Roman" w:cs="Times New Roman"/>
          <w:color w:val="000000" w:themeColor="text1"/>
        </w:rPr>
        <w:t xml:space="preserve">using a </w:t>
      </w:r>
      <w:r w:rsidR="00637EBB" w:rsidRPr="00973C57">
        <w:rPr>
          <w:rFonts w:ascii="Times New Roman" w:eastAsia="Times New Roman" w:hAnsi="Times New Roman" w:cs="Times New Roman"/>
          <w:color w:val="000000" w:themeColor="text1"/>
          <w:shd w:val="clear" w:color="auto" w:fill="FFFFFF"/>
        </w:rPr>
        <w:t>two-step PCR amplification method</w:t>
      </w:r>
      <w:r w:rsidR="00637EBB"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with one final pool per primer set</w:t>
      </w:r>
      <w:r w:rsidR="00773366" w:rsidRPr="00973C57">
        <w:rPr>
          <w:rFonts w:ascii="Times New Roman" w:eastAsia="Times New Roman" w:hAnsi="Times New Roman" w:cs="Times New Roman"/>
          <w:color w:val="000000" w:themeColor="text1"/>
          <w:shd w:val="clear" w:color="auto" w:fill="FFFFFF"/>
        </w:rPr>
        <w:t xml:space="preserve">. </w:t>
      </w:r>
      <w:r w:rsidR="009A4C2B" w:rsidRPr="00973C57">
        <w:rPr>
          <w:rFonts w:ascii="Times New Roman" w:eastAsia="Times New Roman" w:hAnsi="Times New Roman" w:cs="Times New Roman"/>
          <w:color w:val="000000" w:themeColor="text1"/>
          <w:shd w:val="clear" w:color="auto" w:fill="FFFFFF"/>
        </w:rPr>
        <w:t xml:space="preserve">Previous work </w:t>
      </w:r>
      <w:r w:rsidR="00C15164" w:rsidRPr="00973C57">
        <w:rPr>
          <w:rFonts w:ascii="Times New Roman" w:eastAsia="Times New Roman" w:hAnsi="Times New Roman" w:cs="Times New Roman"/>
          <w:color w:val="000000" w:themeColor="text1"/>
          <w:shd w:val="clear" w:color="auto" w:fill="FFFFFF"/>
        </w:rPr>
        <w:t>indicated</w:t>
      </w:r>
      <w:r w:rsidR="009A4C2B" w:rsidRPr="00973C57">
        <w:rPr>
          <w:rFonts w:ascii="Times New Roman" w:eastAsia="Times New Roman" w:hAnsi="Times New Roman" w:cs="Times New Roman"/>
          <w:color w:val="000000" w:themeColor="text1"/>
          <w:shd w:val="clear" w:color="auto" w:fill="FFFFFF"/>
        </w:rPr>
        <w:t xml:space="preserve"> that two-step PCR amplification can reduce amplification biases</w:t>
      </w:r>
      <w:r w:rsidR="00C15164" w:rsidRPr="00973C57">
        <w:rPr>
          <w:rFonts w:ascii="Times New Roman" w:eastAsia="Times New Roman" w:hAnsi="Times New Roman" w:cs="Times New Roman"/>
          <w:color w:val="000000" w:themeColor="text1"/>
          <w:shd w:val="clear" w:color="auto" w:fill="FFFFFF"/>
        </w:rPr>
        <w:t xml:space="preserve"> </w:t>
      </w:r>
      <w:r w:rsidR="009A4C2B"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{"citationItems":[{"id":"ITEM-1","itemData":{"DOI":"10.1371/journal.pone.0148698","ISSN":"19326203","PMID":"26950069","abstract":"Massively parallel sequencing is rapidly emerging as an efficient way to quantify biodiversity at all levels, from genetic variation and expression to ecological community assemblage. However, the number of reads produced per sequencing run far exceeds the number required per sample for many applications, compelling researchers to sequence multiple samples per run in order to maximize efficiency. For studies that include a PCR step, this can be accomplished using primers that include an index sequence allowing sample origin to be determined after sequencing. The use of indexed primers assumes they behave no differently than standard primers; however, we found that indexed primers cause substantial template sequence-specific bias, resulting in radically different profiles of the same environmental sample. Likely the outcome of differential amplification efficiency due to primertemplate mismatch, two indexed primer sets spuriously change the inferred sequence abundance from the same DNA extraction by up to 77.1%. We demonstrate that a double PCR approach alleviates these effects in applications where indexed primers are necessary.","author":[{"dropping-particle":"","family":"O'donnell","given":"James L.","non-dropping-particle":"","parse-names":false,"suffix":""},{"dropping-particle":"","family":"Kelly","given":"Ryan P.","non-dropping-particle":"","parse-names":false,"suffix":""},{"dropping-particle":"","family":"Lowell","given":"Natalie C.","non-dropping-particle":"","parse-names":false,"suffix":""},{"dropping-particle":"","family":"Port","given":"Jesse A.","non-dropping-particle":"","parse-names":false,"suffix":""}],"container-title":"PLoS ONE","id":"ITEM-1","issue":"3","issued":{"date-parts":[["2016"]]},"page":"e0148698","publisher":"Public Library of Science San Francisco, CA USA","title":"Indexed PCR primers induce template- Specific bias in Large-Scale DNA sequencing studies","type":"article-journal","volume":"11"},"uris":["http://www.mendeley.com/documents/?uuid=0ca82412-6408-4680-84d5-a31d0556ae07"]},{"id":"ITEM-2","itemData":{"DOI":"10.1038/nbt.3601","ISSN":"15461696","PMID":"27454739","abstract":"Amplicon-based marker gene surveys form the basis of most microbiome and other microbial community studies. Such PCR-based methods have multiple steps, each of which is susceptible to error and bias. Variance in results has also arisen through the use of multiple methods of next-generation sequencing (NGS) amplicon library preparation. Here we formally characterized errors and biases by comparing different methods of amplicon-based NGS library preparation. Using mock community standards, we analyzed the amplification process to reveal insights into sources of experimental error and bias in amplicon-based microbial community and microbiome experiments. We present a method that improves on the current best practices and enables the detection of taxonomic groups that often go undetected with existing methods.","author":[{"dropping-particle":"","family":"Gohl","given":"Daryl M.","non-dropping-particle":"","parse-names":false,"suffix":""},{"dropping-particle":"","family":"Vangay","given":"Pajau","non-dropping-particle":"","parse-names":false,"suffix":""},{"dropping-particle":"","family":"Garbe","given":"John","non-dropping-particle":"","parse-names":false,"suffix":""},{"dropping-particle":"","family":"MacLean","given":"Allison","non-dropping-particle":"","parse-names":false,"suffix":""},{"dropping-particle":"","family":"Hauge","given":"Adam","non-dropping-particle":"","parse-names":false,"suffix":""},{"dropping-particle":"","family":"Becker","given":"Aaron","non-dropping-particle":"","parse-names":false,"suffix":""},{"dropping-particle":"","family":"Gould","given":"Trevor J.","non-dropping-particle":"","parse-names":false,"suffix":""},{"dropping-particle":"","family":"Clayton","given":"Jonathan B.","non-dropping-particle":"","parse-names":false,"suffix":""},{"dropping-particle":"","family":"Johnson","given":"Timothy J.","non-dropping-particle":"","parse-names":false,"suffix":""},{"dropping-particle":"","family":"Hunter","given":"Ryan","non-dropping-particle":"","parse-names":false,"suffix":""},{"dropping-particle":"","family":"Knights","given":"Dan","non-dropping-particle":"","parse-names":false,"suffix":""},{"dropping-particle":"","family":"Beckman","given":"Kenneth B.","non-dropping-particle":"","parse-names":false,"suffix":""}],"container-title":"Nature Biotechnology","id":"ITEM-2","issue":"9","issued":{"date-parts":[["2016"]]},"page":"942-949","publisher":"Nature Publishing Group","title":"Systematic improvement of amplicon marker gene methods for increased accuracy in microbiome studies","type":"article-journal","volume":"34"},"uris":["http://www.mendeley.com/documents/?uuid=82ab7d69-2f7b-4c79-ab5a-2eb6da1255b4"]}],"mendeley":{"formattedCitation":"(&lt;i&gt;28&lt;/i&gt;, &lt;i&gt;29&lt;/i&gt;)","plainTextFormattedCitation":"(28, 29)","previouslyFormattedCitation":"(&lt;i&gt;28&lt;/i&gt;, &lt;i&gt;29&lt;/i&gt;)"},"properties":{"noteIndex":0},"schema":"https://github.com/citation-style-language/schema/raw/master/csl-citation.json"}</w:instrText>
      </w:r>
      <w:r w:rsidR="009A4C2B"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28</w:t>
      </w:r>
      <w:r w:rsidR="00871345" w:rsidRPr="00973C57">
        <w:rPr>
          <w:rFonts w:ascii="Times New Roman" w:eastAsia="Times New Roman" w:hAnsi="Times New Roman" w:cs="Times New Roman"/>
          <w:noProof/>
          <w:color w:val="000000" w:themeColor="text1"/>
          <w:shd w:val="clear" w:color="auto" w:fill="FFFFFF"/>
        </w:rPr>
        <w:t xml:space="preserve">, </w:t>
      </w:r>
      <w:r w:rsidR="00871345" w:rsidRPr="00973C57">
        <w:rPr>
          <w:rFonts w:ascii="Times New Roman" w:eastAsia="Times New Roman" w:hAnsi="Times New Roman" w:cs="Times New Roman"/>
          <w:i/>
          <w:noProof/>
          <w:color w:val="000000" w:themeColor="text1"/>
          <w:shd w:val="clear" w:color="auto" w:fill="FFFFFF"/>
        </w:rPr>
        <w:t>29</w:t>
      </w:r>
      <w:r w:rsidR="00871345" w:rsidRPr="00973C57">
        <w:rPr>
          <w:rFonts w:ascii="Times New Roman" w:eastAsia="Times New Roman" w:hAnsi="Times New Roman" w:cs="Times New Roman"/>
          <w:noProof/>
          <w:color w:val="000000" w:themeColor="text1"/>
          <w:shd w:val="clear" w:color="auto" w:fill="FFFFFF"/>
        </w:rPr>
        <w:t>)</w:t>
      </w:r>
      <w:r w:rsidR="009A4C2B" w:rsidRPr="00973C57">
        <w:rPr>
          <w:rFonts w:ascii="Times New Roman" w:eastAsia="Times New Roman" w:hAnsi="Times New Roman" w:cs="Times New Roman"/>
          <w:color w:val="000000" w:themeColor="text1"/>
          <w:shd w:val="clear" w:color="auto" w:fill="FFFFFF"/>
        </w:rPr>
        <w:fldChar w:fldCharType="end"/>
      </w:r>
      <w:r w:rsidR="00A01B5E" w:rsidRPr="00973C57">
        <w:rPr>
          <w:rFonts w:ascii="Times New Roman" w:eastAsia="Times New Roman" w:hAnsi="Times New Roman" w:cs="Times New Roman"/>
          <w:color w:val="000000" w:themeColor="text1"/>
          <w:shd w:val="clear" w:color="auto" w:fill="FFFFFF"/>
        </w:rPr>
        <w:t xml:space="preserve"> perhaps introduced by the inclusion of various indices during one-step PCR procedures. Variations in the relative amplification efficiency of each PCR </w:t>
      </w:r>
      <w:r w:rsidR="00C15164" w:rsidRPr="00973C57">
        <w:rPr>
          <w:rFonts w:ascii="Times New Roman" w:eastAsia="Times New Roman" w:hAnsi="Times New Roman" w:cs="Times New Roman"/>
          <w:color w:val="000000" w:themeColor="text1"/>
          <w:shd w:val="clear" w:color="auto" w:fill="FFFFFF"/>
        </w:rPr>
        <w:t xml:space="preserve">is a concern here given the desire to study an array of targets in an oceanic region over space and time. Overall, </w:t>
      </w:r>
      <w:r w:rsidR="00A01B5E" w:rsidRPr="00973C57">
        <w:rPr>
          <w:rFonts w:ascii="Times New Roman" w:eastAsia="Times New Roman" w:hAnsi="Times New Roman" w:cs="Times New Roman"/>
          <w:color w:val="000000" w:themeColor="text1"/>
          <w:shd w:val="clear" w:color="auto" w:fill="FFFFFF"/>
        </w:rPr>
        <w:t>there are</w:t>
      </w:r>
      <w:r w:rsidR="00C15164" w:rsidRPr="00973C57">
        <w:rPr>
          <w:rFonts w:ascii="Times New Roman" w:eastAsia="Times New Roman" w:hAnsi="Times New Roman" w:cs="Times New Roman"/>
          <w:color w:val="000000" w:themeColor="text1"/>
          <w:shd w:val="clear" w:color="auto" w:fill="FFFFFF"/>
        </w:rPr>
        <w:t xml:space="preserve"> review paper</w:t>
      </w:r>
      <w:r w:rsidR="00A01B5E" w:rsidRPr="00973C57">
        <w:rPr>
          <w:rFonts w:ascii="Times New Roman" w:eastAsia="Times New Roman" w:hAnsi="Times New Roman" w:cs="Times New Roman"/>
          <w:color w:val="000000" w:themeColor="text1"/>
          <w:shd w:val="clear" w:color="auto" w:fill="FFFFFF"/>
        </w:rPr>
        <w:t xml:space="preserve">s available </w:t>
      </w:r>
      <w:r w:rsidR="00C15164" w:rsidRPr="00973C57">
        <w:rPr>
          <w:rFonts w:ascii="Times New Roman" w:eastAsia="Times New Roman" w:hAnsi="Times New Roman" w:cs="Times New Roman"/>
          <w:color w:val="000000" w:themeColor="text1"/>
          <w:shd w:val="clear" w:color="auto" w:fill="FFFFFF"/>
        </w:rPr>
        <w:t xml:space="preserve">that outline </w:t>
      </w:r>
      <w:r w:rsidR="00A01B5E" w:rsidRPr="00973C57">
        <w:rPr>
          <w:rFonts w:ascii="Times New Roman" w:eastAsia="Times New Roman" w:hAnsi="Times New Roman" w:cs="Times New Roman"/>
          <w:color w:val="000000" w:themeColor="text1"/>
          <w:shd w:val="clear" w:color="auto" w:fill="FFFFFF"/>
        </w:rPr>
        <w:t>the</w:t>
      </w:r>
      <w:r w:rsidR="00C15164" w:rsidRPr="00973C57">
        <w:rPr>
          <w:rFonts w:ascii="Times New Roman" w:eastAsia="Times New Roman" w:hAnsi="Times New Roman" w:cs="Times New Roman"/>
          <w:color w:val="000000" w:themeColor="text1"/>
          <w:shd w:val="clear" w:color="auto" w:fill="FFFFFF"/>
        </w:rPr>
        <w:t xml:space="preserve"> advantages and disadvantages for one-step and two-step PCR protocols </w:t>
      </w:r>
      <w:r w:rsidR="00C15164" w:rsidRPr="00973C57">
        <w:rPr>
          <w:rFonts w:ascii="Times New Roman" w:eastAsia="Times New Roman" w:hAnsi="Times New Roman" w:cs="Times New Roman"/>
          <w:color w:val="000000" w:themeColor="text1"/>
          <w:shd w:val="clear" w:color="auto" w:fill="FFFFFF"/>
        </w:rPr>
        <w:fldChar w:fldCharType="begin" w:fldLock="1"/>
      </w:r>
      <w:r w:rsidR="003C69D7" w:rsidRPr="00973C57">
        <w:rPr>
          <w:rFonts w:ascii="Times New Roman" w:eastAsia="Times New Roman" w:hAnsi="Times New Roman" w:cs="Times New Roman"/>
          <w:color w:val="000000" w:themeColor="text1"/>
          <w:shd w:val="clear" w:color="auto" w:fill="FFFFFF"/>
        </w:rPr>
        <w:instrText>ADDIN CSL_CITATION {"citationItems":[{"id":"ITEM-1","itemData":{"DOI":"10.1111/1755-0998.13512","ISSN":"17550998","abstract":"Metabarcoding of DNA extracted from environmental or bulk specimen samples is increasingly used to profile biota in basic and applied biodiversity research because of its targeted nature that allows sequencing of genetic markers from many samples in parallel. To achieve this, PCR amplification is carried out with primers designed to target a taxonomically informative marker within a taxonomic group, and sample-specific nucleotide identifiers are added to the amplicons prior to sequencing. The latter enables assignment of the sequences back to the samples they originated from. Nucleotide identifiers can be added during the metabarcoding PCR and during “library preparation”, that is, when amplicons are prepared for sequencing. Different strategies to achieve this labelling exist. All have advantages, challenges and limitations, some of which can lead to misleading results, and in the worst case compromise the fidelity of the metabarcoding data. Given the range of questions addressed using metabarcoding, ensuring that data generation is robust and fit for the chosen purpose is critically important for practitioners seeking to employ metabarcoding for biodiversity assessments. Here, we present an overview of the three main workflows for sample-specific labelling and library preparation in metabarcoding studies on Illumina sequencing platforms; one-step PCR, two-step PCR, and tagged PCR. Further, we distill the key considerations for researchers seeking to select an appropriate metabarcoding strategy for their specific study. Ultimately, by gaining insights into the consequences of different metabarcoding workflows, we hope to further consolidate the power of metabarcoding as a tool to assess biodiversity across a range of applications.","author":[{"dropping-particle":"","family":"Bohmann","given":"Kristine","non-dropping-particle":"","parse-names":false,"suffix":""},{"dropping-particle":"","family":"Elbrecht","given":"Vasco","non-dropping-particle":"","parse-names":false,"suffix":""},{"dropping-particle":"","family":"Carøe","given":"Christian","non-dropping-particle":"","parse-names":false,"suffix":""},{"dropping-particle":"","family":"Bista","given":"Iliana","non-dropping-particle":"","parse-names":false,"suffix":""},{"dropping-particle":"","family":"Leese","given":"Florian","non-dropping-particle":"","parse-names":false,"suffix":""},{"dropping-particle":"","family":"Bunce","given":"Michael","non-dropping-particle":"","parse-names":false,"suffix":""},{"dropping-particle":"","family":"Yu","given":"Douglas W.","non-dropping-particle":"","parse-names":false,"suffix":""},{"dropping-particle":"","family":"Seymour","given":"Mathew","non-dropping-particle":"","parse-names":false,"suffix":""},{"dropping-particle":"","family":"Dumbrell","given":"Alex J.","non-dropping-particle":"","parse-names":false,"suffix":""},{"dropping-particle":"","family":"Creer","given":"Simon","non-dropping-particle":"","parse-names":false,"suffix":""}],"container-title":"Molecular Ecology Resources","id":"ITEM-1","issued":{"date-parts":[["2021"]]},"publisher":"Wiley Online Library","title":"Strategies for sample labelling and library preparation in DNA metabarcoding studies","type":"article-journal"},"uris":["http://www.mendeley.com/documents/?uuid=8cb2ff17-2bdb-47c1-93bd-85168a918f46"]}],"mendeley":{"formattedCitation":"(&lt;i&gt;30&lt;/i&gt;)","plainTextFormattedCitation":"(30)","previouslyFormattedCitation":"(&lt;i&gt;30&lt;/i&gt;)"},"properties":{"noteIndex":0},"schema":"https://github.com/citation-style-language/schema/raw/master/csl-citation.json"}</w:instrText>
      </w:r>
      <w:r w:rsidR="00C15164" w:rsidRPr="00973C57">
        <w:rPr>
          <w:rFonts w:ascii="Times New Roman" w:eastAsia="Times New Roman" w:hAnsi="Times New Roman" w:cs="Times New Roman"/>
          <w:color w:val="000000" w:themeColor="text1"/>
          <w:shd w:val="clear" w:color="auto" w:fill="FFFFFF"/>
        </w:rPr>
        <w:fldChar w:fldCharType="separate"/>
      </w:r>
      <w:r w:rsidR="00871345" w:rsidRPr="00973C57">
        <w:rPr>
          <w:rFonts w:ascii="Times New Roman" w:eastAsia="Times New Roman" w:hAnsi="Times New Roman" w:cs="Times New Roman"/>
          <w:noProof/>
          <w:color w:val="000000" w:themeColor="text1"/>
          <w:shd w:val="clear" w:color="auto" w:fill="FFFFFF"/>
        </w:rPr>
        <w:t>(</w:t>
      </w:r>
      <w:r w:rsidR="00871345" w:rsidRPr="00973C57">
        <w:rPr>
          <w:rFonts w:ascii="Times New Roman" w:eastAsia="Times New Roman" w:hAnsi="Times New Roman" w:cs="Times New Roman"/>
          <w:i/>
          <w:noProof/>
          <w:color w:val="000000" w:themeColor="text1"/>
          <w:shd w:val="clear" w:color="auto" w:fill="FFFFFF"/>
        </w:rPr>
        <w:t>30</w:t>
      </w:r>
      <w:r w:rsidR="00871345" w:rsidRPr="00973C57">
        <w:rPr>
          <w:rFonts w:ascii="Times New Roman" w:eastAsia="Times New Roman" w:hAnsi="Times New Roman" w:cs="Times New Roman"/>
          <w:noProof/>
          <w:color w:val="000000" w:themeColor="text1"/>
          <w:shd w:val="clear" w:color="auto" w:fill="FFFFFF"/>
        </w:rPr>
        <w:t>)</w:t>
      </w:r>
      <w:r w:rsidR="00C15164" w:rsidRPr="00973C57">
        <w:rPr>
          <w:rFonts w:ascii="Times New Roman" w:eastAsia="Times New Roman" w:hAnsi="Times New Roman" w:cs="Times New Roman"/>
          <w:color w:val="000000" w:themeColor="text1"/>
          <w:shd w:val="clear" w:color="auto" w:fill="FFFFFF"/>
        </w:rPr>
        <w:fldChar w:fldCharType="end"/>
      </w:r>
      <w:r w:rsidR="00C15164" w:rsidRPr="00973C57">
        <w:rPr>
          <w:rFonts w:ascii="Times New Roman" w:eastAsia="Times New Roman" w:hAnsi="Times New Roman" w:cs="Times New Roman"/>
          <w:color w:val="000000" w:themeColor="text1"/>
          <w:shd w:val="clear" w:color="auto" w:fill="FFFFFF"/>
        </w:rPr>
        <w:t xml:space="preserve">.  </w:t>
      </w:r>
    </w:p>
    <w:p w14:paraId="7BF1952E" w14:textId="271C848E" w:rsidR="00AB6658" w:rsidRPr="00973C57" w:rsidRDefault="00637EBB"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Prior to the second indexing PCR reaction, </w:t>
      </w:r>
      <w:r w:rsidR="00AB6658" w:rsidRPr="00973C57">
        <w:rPr>
          <w:rFonts w:ascii="Times New Roman" w:eastAsia="Times New Roman" w:hAnsi="Times New Roman" w:cs="Times New Roman"/>
          <w:color w:val="000000" w:themeColor="text1"/>
        </w:rPr>
        <w:t>PCR samples</w:t>
      </w:r>
      <w:r w:rsidRPr="00973C57">
        <w:rPr>
          <w:rFonts w:ascii="Times New Roman" w:eastAsia="Times New Roman" w:hAnsi="Times New Roman" w:cs="Times New Roman"/>
          <w:color w:val="000000" w:themeColor="text1"/>
        </w:rPr>
        <w:t xml:space="preserve"> from the first reaction</w:t>
      </w:r>
      <w:r w:rsidR="00AB6658" w:rsidRPr="00973C57">
        <w:rPr>
          <w:rFonts w:ascii="Times New Roman" w:eastAsia="Times New Roman" w:hAnsi="Times New Roman" w:cs="Times New Roman"/>
          <w:color w:val="000000" w:themeColor="text1"/>
        </w:rPr>
        <w:t xml:space="preserve"> were cleaned using the Serapure magnetic bead protocol. We quantified bead-cleaned samples with the Quant-</w:t>
      </w:r>
      <w:proofErr w:type="spellStart"/>
      <w:r w:rsidR="00AB6658" w:rsidRPr="00973C57">
        <w:rPr>
          <w:rFonts w:ascii="Times New Roman" w:eastAsia="Times New Roman" w:hAnsi="Times New Roman" w:cs="Times New Roman"/>
          <w:color w:val="000000" w:themeColor="text1"/>
        </w:rPr>
        <w:t>iT</w:t>
      </w:r>
      <w:proofErr w:type="spellEnd"/>
      <w:r w:rsidR="00AB6658" w:rsidRPr="00973C57">
        <w:rPr>
          <w:rFonts w:ascii="Times New Roman" w:eastAsia="Times New Roman" w:hAnsi="Times New Roman" w:cs="Times New Roman"/>
          <w:color w:val="000000" w:themeColor="text1"/>
        </w:rPr>
        <w:t xml:space="preserve">™ broad range dsDNA Assay Kit (Thermofisher Scientific, Waltham, MA, USA) on a Victor3 plate reader (Perkin Elmer Waltham, MA, USA). We indexed the sample libraries using unique combinations of the Nextera Index A, B, C, and D Kit (Illumina, San Diego, CA, USA) and KAPA HiFi HotStart Ready Mix (Kapa Biosystems, Sigma Aldrich, St. Louis, MO, USA). Indexing was performed with a second PCR using a 25 μL reaction mixture containing 12.5 μL of Kapa HiFi </w:t>
      </w:r>
      <w:proofErr w:type="spellStart"/>
      <w:r w:rsidR="00AB6658" w:rsidRPr="00973C57">
        <w:rPr>
          <w:rFonts w:ascii="Times New Roman" w:eastAsia="Times New Roman" w:hAnsi="Times New Roman" w:cs="Times New Roman"/>
          <w:color w:val="000000" w:themeColor="text1"/>
        </w:rPr>
        <w:t>Hotstart</w:t>
      </w:r>
      <w:proofErr w:type="spellEnd"/>
      <w:r w:rsidR="00AB6658" w:rsidRPr="00973C57">
        <w:rPr>
          <w:rFonts w:ascii="Times New Roman" w:eastAsia="Times New Roman" w:hAnsi="Times New Roman" w:cs="Times New Roman"/>
          <w:color w:val="000000" w:themeColor="text1"/>
        </w:rPr>
        <w:t xml:space="preserve"> Ready mix, 1.25 μL of index primers,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t>
      </w:r>
      <w:r w:rsidR="00AB6658" w:rsidRPr="00973C57">
        <w:rPr>
          <w:rFonts w:ascii="Times New Roman" w:eastAsia="Times New Roman" w:hAnsi="Times New Roman" w:cs="Times New Roman"/>
          <w:color w:val="000000" w:themeColor="text1"/>
        </w:rPr>
        <w:lastRenderedPageBreak/>
        <w:t>We then bead cleaned and quantified DNA concentration, as described above so that we could pool samples so as to have equal copy number for each unique library. Pooled libraries were sequenced on an Illumina NextSeq PE 2x150 at UCLA Technology Center for Genomics and Bioinformatics.</w:t>
      </w:r>
    </w:p>
    <w:p w14:paraId="3AE55FDC" w14:textId="77777777" w:rsidR="00AB6658" w:rsidRPr="00973C57" w:rsidRDefault="00AB6658" w:rsidP="00A86BD0">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Bioinformatics</w:t>
      </w:r>
    </w:p>
    <w:p w14:paraId="0C9B3B97" w14:textId="2B23A3DC" w:rsidR="00AB6658" w:rsidRPr="00973C57" w:rsidRDefault="00A01B5E"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The resulting metabarcoding data were processed using the </w:t>
      </w:r>
      <w:r w:rsidR="00AB6658" w:rsidRPr="00973C57">
        <w:rPr>
          <w:rFonts w:ascii="Times New Roman" w:eastAsia="Times New Roman" w:hAnsi="Times New Roman" w:cs="Times New Roman"/>
          <w:i/>
          <w:color w:val="000000" w:themeColor="text1"/>
        </w:rPr>
        <w:t>Anacapa Toolkit</w:t>
      </w:r>
      <w:r w:rsidR="00AB6658" w:rsidRPr="00973C57">
        <w:rPr>
          <w:rFonts w:ascii="Times New Roman" w:eastAsia="Times New Roman" w:hAnsi="Times New Roman" w:cs="Times New Roman"/>
          <w:color w:val="000000" w:themeColor="text1"/>
        </w:rPr>
        <w:t xml:space="preserve"> to conduct quality control, amplicon sequence variant (ASV) parsing, and taxonomic assignment using user-generated custom reference databases. We processed sequences using default parameters except using a Q score cutoff of 30 and assigned taxonomy using </w:t>
      </w:r>
      <w:r w:rsidR="00AB6658" w:rsidRPr="00973C57">
        <w:rPr>
          <w:rFonts w:ascii="Times New Roman" w:eastAsia="Times New Roman" w:hAnsi="Times New Roman" w:cs="Times New Roman"/>
          <w:i/>
          <w:color w:val="000000" w:themeColor="text1"/>
        </w:rPr>
        <w:t>CRUX</w:t>
      </w:r>
      <w:r w:rsidR="00AB6658" w:rsidRPr="00973C57">
        <w:rPr>
          <w:rFonts w:ascii="Times New Roman" w:eastAsia="Times New Roman" w:hAnsi="Times New Roman" w:cs="Times New Roman"/>
          <w:color w:val="000000" w:themeColor="text1"/>
        </w:rPr>
        <w:t>-generated metabarcode specific reference databases</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15</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00AB6658" w:rsidRPr="00973C57">
        <w:rPr>
          <w:rFonts w:ascii="Times New Roman" w:eastAsia="Times New Roman" w:hAnsi="Times New Roman" w:cs="Times New Roman"/>
          <w:i/>
          <w:color w:val="000000" w:themeColor="text1"/>
        </w:rPr>
        <w:t>et al</w:t>
      </w:r>
      <w:r w:rsidR="00452D01" w:rsidRPr="00973C57">
        <w:rPr>
          <w:rFonts w:ascii="Times New Roman" w:eastAsia="Times New Roman" w:hAnsi="Times New Roman" w:cs="Times New Roman"/>
          <w:i/>
          <w:color w:val="000000" w:themeColor="text1"/>
        </w:rPr>
        <w:t xml:space="preserve"> </w:t>
      </w:r>
      <w:r w:rsidR="00AB6658" w:rsidRPr="00973C57">
        <w:rPr>
          <w:rFonts w:ascii="Times New Roman" w:eastAsia="Times New Roman" w:hAnsi="Times New Roman" w:cs="Times New Roman"/>
          <w:i/>
          <w:color w:val="000000" w:themeColor="text1"/>
        </w:rPr>
        <w:t>.</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15&lt;/i&gt;)","plainTextFormattedCitation":"(15)","previouslyFormattedCitation":"(&lt;i&gt;15&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15</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w:t>
      </w:r>
    </w:p>
    <w:p w14:paraId="3A49B9F7" w14:textId="25881C2D" w:rsidR="00AB6658" w:rsidRPr="00973C57" w:rsidRDefault="00AB6658" w:rsidP="00AB6658">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973C57">
        <w:rPr>
          <w:rFonts w:ascii="Times New Roman" w:eastAsia="Times New Roman" w:hAnsi="Times New Roman" w:cs="Times New Roman"/>
          <w:color w:val="000000" w:themeColor="text1"/>
        </w:rPr>
        <w:t xml:space="preserve">The </w:t>
      </w:r>
      <w:r w:rsidR="002E29C9">
        <w:rPr>
          <w:rFonts w:ascii="Times New Roman" w:eastAsia="Times New Roman" w:hAnsi="Times New Roman" w:cs="Times New Roman"/>
          <w:color w:val="000000" w:themeColor="text1"/>
        </w:rPr>
        <w:t>two</w:t>
      </w:r>
      <w:r w:rsidRPr="00973C57">
        <w:rPr>
          <w:rFonts w:ascii="Times New Roman" w:eastAsia="Times New Roman" w:hAnsi="Times New Roman" w:cs="Times New Roman"/>
          <w:color w:val="000000" w:themeColor="text1"/>
        </w:rPr>
        <w:t xml:space="preserve"> resulting raw ASV community tables were decontaminated following Kelly et al.</w:t>
      </w:r>
      <w:r w:rsidR="00452D01"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31&lt;/i&gt;)","plainTextFormattedCitation":"(31)","previouslyFormattedCitation":"(&lt;i&gt;31&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31</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First, only merged paired reads that occurred at least twice (e.g.,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and fit a skewed beta distribution (a= 0.6, b= 9.5). We then removed all replicates with greater than 95% probability of belonging to the beta distribution. Resulting tables were then combined into a final ASV community table in </w:t>
      </w:r>
      <w:r w:rsidRPr="00973C57">
        <w:rPr>
          <w:rFonts w:ascii="Times New Roman" w:eastAsia="Times New Roman" w:hAnsi="Times New Roman" w:cs="Times New Roman"/>
          <w:i/>
          <w:color w:val="000000" w:themeColor="text1"/>
        </w:rPr>
        <w:t xml:space="preserve">R. </w:t>
      </w:r>
    </w:p>
    <w:p w14:paraId="1BFDF748"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Microscopy Identification of Ichthyoplankton</w:t>
      </w:r>
    </w:p>
    <w:p w14:paraId="79044AE9" w14:textId="3E4C5085" w:rsidR="00AB6658" w:rsidRPr="00973C57" w:rsidRDefault="002B27A5"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ab/>
      </w:r>
      <w:r w:rsidR="00AB6658" w:rsidRPr="00973C57">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program","type":"book"},"uris":["http://www.mendeley.com/documents/?uuid=54f1eed5-40db-4898-987d-eb9e97e1edb5"]}],"mendeley":{"formattedCitation":"(&lt;i&gt;10&lt;/i&gt;, &lt;i&gt;12&lt;/i&gt;)","plainTextFormattedCitation":"(10, 12)","previouslyFormattedCitation":"(&lt;i&gt;10&lt;/i&gt;, &lt;i&gt;12&lt;/i&gt;)"},"properties":{"noteIndex":0},"schema":"https://github.com/citation-style-language/schema/raw/master/csl-citation.json"}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10</w:t>
      </w:r>
      <w:r w:rsidR="00BD1370" w:rsidRPr="00973C57">
        <w:rPr>
          <w:rFonts w:ascii="Times New Roman" w:eastAsia="Times New Roman" w:hAnsi="Times New Roman" w:cs="Times New Roman"/>
          <w:noProof/>
          <w:color w:val="000000" w:themeColor="text1"/>
        </w:rPr>
        <w:t xml:space="preserve">, </w:t>
      </w:r>
      <w:r w:rsidR="00BD1370" w:rsidRPr="00973C57">
        <w:rPr>
          <w:rFonts w:ascii="Times New Roman" w:eastAsia="Times New Roman" w:hAnsi="Times New Roman" w:cs="Times New Roman"/>
          <w:i/>
          <w:noProof/>
          <w:color w:val="000000" w:themeColor="text1"/>
        </w:rPr>
        <w:t>12</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Most taxa were identified to species although some were only characterized to genus or family level (See larval_counts_20210305.csv). </w:t>
      </w:r>
      <w:r w:rsidRPr="00973C57">
        <w:rPr>
          <w:rFonts w:ascii="Times New Roman" w:eastAsia="Times New Roman" w:hAnsi="Times New Roman" w:cs="Times New Roman"/>
          <w:color w:val="000000" w:themeColor="text1"/>
        </w:rPr>
        <w:t>The n</w:t>
      </w:r>
      <w:r w:rsidR="00AB6658" w:rsidRPr="00973C57">
        <w:rPr>
          <w:rFonts w:ascii="Times New Roman" w:eastAsia="Times New Roman" w:hAnsi="Times New Roman" w:cs="Times New Roman"/>
          <w:color w:val="000000" w:themeColor="text1"/>
        </w:rPr>
        <w:t xml:space="preserve">umber of larvae per species per jar, total abundance of filtered ichthyoplankton, and proportion of jar sorted were recorded. </w:t>
      </w:r>
    </w:p>
    <w:p w14:paraId="7DEF8B8A"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Estimating Abundance</w:t>
      </w:r>
    </w:p>
    <w:p w14:paraId="69C917FA" w14:textId="3C22E924" w:rsidR="00AB6658" w:rsidRPr="00973C57" w:rsidRDefault="002B27A5"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We estimated the abundance of ichthyoplankton in each jar using a novel joint Bayesian hierarchical model described in detail in Supplement 2.</w:t>
      </w:r>
    </w:p>
    <w:p w14:paraId="280D804D"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Environmental Covariates</w:t>
      </w:r>
    </w:p>
    <w:p w14:paraId="59EF99DC" w14:textId="2BC5C2D0" w:rsidR="002B27A5" w:rsidRPr="00973C57" w:rsidRDefault="002B27A5"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We specifically examined the relationship of ichthyoplankton communities to sea surface temperatures (SST). Two month prior mean SSTs were obtained using the </w:t>
      </w:r>
      <w:proofErr w:type="spellStart"/>
      <w:r w:rsidR="00AB6658" w:rsidRPr="00973C57">
        <w:rPr>
          <w:rFonts w:ascii="Times New Roman" w:eastAsia="Times New Roman" w:hAnsi="Times New Roman" w:cs="Times New Roman"/>
          <w:i/>
          <w:color w:val="000000" w:themeColor="text1"/>
        </w:rPr>
        <w:t>rerddapXtracto</w:t>
      </w:r>
      <w:proofErr w:type="spellEnd"/>
      <w:r w:rsidR="00AB6658" w:rsidRPr="00973C57">
        <w:rPr>
          <w:rFonts w:ascii="Times New Roman" w:eastAsia="Times New Roman" w:hAnsi="Times New Roman" w:cs="Times New Roman"/>
          <w:i/>
          <w:color w:val="000000" w:themeColor="text1"/>
        </w:rPr>
        <w:t xml:space="preserve"> </w:t>
      </w:r>
      <w:r w:rsidR="00AB6658" w:rsidRPr="00973C57">
        <w:rPr>
          <w:rFonts w:ascii="Times New Roman" w:eastAsia="Times New Roman" w:hAnsi="Times New Roman" w:cs="Times New Roman"/>
          <w:color w:val="000000" w:themeColor="text1"/>
        </w:rPr>
        <w:t>package</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32&lt;/i&gt;)","plainTextFormattedCitation":"(32)","previouslyFormattedCitation":"(&lt;i&gt;32&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32</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in </w:t>
      </w:r>
      <w:r w:rsidR="00AB6658" w:rsidRPr="00973C57">
        <w:rPr>
          <w:rFonts w:ascii="Times New Roman" w:eastAsia="Times New Roman" w:hAnsi="Times New Roman" w:cs="Times New Roman"/>
          <w:i/>
          <w:color w:val="000000" w:themeColor="text1"/>
        </w:rPr>
        <w:t xml:space="preserve">R </w:t>
      </w:r>
      <w:r w:rsidR="00AB6658" w:rsidRPr="00973C57">
        <w:rPr>
          <w:rFonts w:ascii="Times New Roman" w:eastAsia="Times New Roman" w:hAnsi="Times New Roman" w:cs="Times New Roman"/>
          <w:color w:val="000000" w:themeColor="text1"/>
        </w:rPr>
        <w:t xml:space="preserve">to collect </w:t>
      </w:r>
      <w:proofErr w:type="spellStart"/>
      <w:r w:rsidR="00AB6658" w:rsidRPr="00973C57">
        <w:rPr>
          <w:rFonts w:ascii="Times New Roman" w:eastAsia="Times New Roman" w:hAnsi="Times New Roman" w:cs="Times New Roman"/>
          <w:color w:val="000000" w:themeColor="text1"/>
        </w:rPr>
        <w:t>PathFinder</w:t>
      </w:r>
      <w:proofErr w:type="spellEnd"/>
      <w:r w:rsidR="00AB6658" w:rsidRPr="00973C57">
        <w:rPr>
          <w:rFonts w:ascii="Times New Roman" w:eastAsia="Times New Roman" w:hAnsi="Times New Roman" w:cs="Times New Roman"/>
          <w:color w:val="000000" w:themeColor="text1"/>
        </w:rPr>
        <w:t xml:space="preserve"> Ver 5.3 monthly remotely sensed composites. To calculate </w:t>
      </w:r>
      <w:r w:rsidRPr="00973C57">
        <w:rPr>
          <w:rFonts w:ascii="Times New Roman" w:eastAsia="Times New Roman" w:hAnsi="Times New Roman" w:cs="Times New Roman"/>
          <w:color w:val="000000" w:themeColor="text1"/>
        </w:rPr>
        <w:t>two</w:t>
      </w:r>
      <w:r w:rsidR="00AB6658" w:rsidRPr="00973C57">
        <w:rPr>
          <w:rFonts w:ascii="Times New Roman" w:eastAsia="Times New Roman" w:hAnsi="Times New Roman" w:cs="Times New Roman"/>
          <w:color w:val="000000" w:themeColor="text1"/>
        </w:rPr>
        <w:t>-month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33&lt;/i&gt;)","plainTextFormattedCitation":"(33)","previouslyFormattedCitation":"(&lt;i&gt;33&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33</w:t>
      </w:r>
      <w:r w:rsidR="00871345"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(Figure 4).</w:t>
      </w:r>
      <w:r w:rsidRPr="00973C57">
        <w:rPr>
          <w:rFonts w:ascii="Times New Roman" w:eastAsia="Times New Roman" w:hAnsi="Times New Roman" w:cs="Times New Roman"/>
          <w:color w:val="000000" w:themeColor="text1"/>
        </w:rPr>
        <w:t xml:space="preserve"> </w:t>
      </w:r>
    </w:p>
    <w:p w14:paraId="23C34807" w14:textId="782F4A7C" w:rsidR="00AB6658" w:rsidRPr="00973C57" w:rsidRDefault="00757FC0" w:rsidP="00A86BD0">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We then investigated the relationship of ichthyoplankton assemblages against sea surface temperature as a proxy for </w:t>
      </w:r>
      <w:r w:rsidR="002B27A5" w:rsidRPr="00973C57">
        <w:rPr>
          <w:rFonts w:ascii="Times New Roman" w:eastAsia="Times New Roman" w:hAnsi="Times New Roman" w:cs="Times New Roman"/>
          <w:color w:val="000000" w:themeColor="text1"/>
        </w:rPr>
        <w:t xml:space="preserve">a </w:t>
      </w:r>
      <w:r w:rsidR="00AB6658" w:rsidRPr="00973C57">
        <w:rPr>
          <w:rFonts w:ascii="Times New Roman" w:eastAsia="Times New Roman" w:hAnsi="Times New Roman" w:cs="Times New Roman"/>
          <w:color w:val="000000" w:themeColor="text1"/>
        </w:rPr>
        <w:t>multitude of environmental shifts</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associated with the </w:t>
      </w:r>
      <w:r w:rsidR="00A86BD0" w:rsidRPr="00973C57">
        <w:rPr>
          <w:rFonts w:ascii="Times New Roman" w:eastAsia="Times New Roman" w:hAnsi="Times New Roman" w:cs="Times New Roman"/>
          <w:color w:val="000000" w:themeColor="text1"/>
        </w:rPr>
        <w:t>MHW</w:t>
      </w:r>
      <w:r w:rsidR="00AB6658" w:rsidRPr="00973C57">
        <w:rPr>
          <w:rFonts w:ascii="Times New Roman" w:eastAsia="Times New Roman" w:hAnsi="Times New Roman" w:cs="Times New Roman"/>
          <w:color w:val="000000" w:themeColor="text1"/>
        </w:rPr>
        <w:t>. In addition, we specifically characterize</w:t>
      </w:r>
      <w:r w:rsidR="002B27A5" w:rsidRPr="00973C57">
        <w:rPr>
          <w:rFonts w:ascii="Times New Roman" w:eastAsia="Times New Roman" w:hAnsi="Times New Roman" w:cs="Times New Roman"/>
          <w:color w:val="000000" w:themeColor="text1"/>
        </w:rPr>
        <w:t>d</w:t>
      </w:r>
      <w:r w:rsidR="00AB6658" w:rsidRPr="00973C57">
        <w:rPr>
          <w:rFonts w:ascii="Times New Roman" w:eastAsia="Times New Roman" w:hAnsi="Times New Roman" w:cs="Times New Roman"/>
          <w:color w:val="000000" w:themeColor="text1"/>
        </w:rPr>
        <w:t xml:space="preserve"> fish that are uniquely present or absent before (1996-2013) and after the 2014-16 Marine Heatwave (2014-2019).</w:t>
      </w:r>
      <w:r w:rsidR="002B27A5"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Analyses were repeated using the mean average water column temperature </w:t>
      </w:r>
      <w:r w:rsidR="009E65E5" w:rsidRPr="00973C57">
        <w:rPr>
          <w:rFonts w:ascii="Times New Roman" w:eastAsia="Times New Roman" w:hAnsi="Times New Roman" w:cs="Times New Roman"/>
          <w:color w:val="000000" w:themeColor="text1"/>
        </w:rPr>
        <w:t xml:space="preserve">(MWCT) </w:t>
      </w:r>
      <w:r w:rsidR="00AB6658" w:rsidRPr="00973C57">
        <w:rPr>
          <w:rFonts w:ascii="Times New Roman" w:eastAsia="Times New Roman" w:hAnsi="Times New Roman" w:cs="Times New Roman"/>
          <w:color w:val="000000" w:themeColor="text1"/>
        </w:rPr>
        <w:t xml:space="preserve">obtained from nearly simultaneously conducted CTD rosette deployments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9&lt;/i&gt;)","plainTextFormattedCitation":"(9)","previouslyFormattedCitation":"(&lt;i&gt;9&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9</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The mean water column temperature was averaged </w:t>
      </w:r>
      <w:r w:rsidR="00AB6658" w:rsidRPr="00973C57">
        <w:rPr>
          <w:rFonts w:ascii="Times New Roman" w:eastAsia="Times New Roman" w:hAnsi="Times New Roman" w:cs="Times New Roman"/>
          <w:color w:val="000000" w:themeColor="text1"/>
        </w:rPr>
        <w:lastRenderedPageBreak/>
        <w:t>across 10 to 100m depth, where the majority of ichthyoplankton reside</w:t>
      </w:r>
      <w:r w:rsidR="002B27A5" w:rsidRPr="00973C57">
        <w:rPr>
          <w:rFonts w:ascii="Times New Roman" w:eastAsia="Times New Roman" w:hAnsi="Times New Roman" w:cs="Times New Roman"/>
          <w:color w:val="000000" w:themeColor="text1"/>
        </w:rPr>
        <w:t>,</w:t>
      </w:r>
      <w:r w:rsidR="00AB6658" w:rsidRPr="00973C57">
        <w:rPr>
          <w:rFonts w:ascii="Times New Roman" w:eastAsia="Times New Roman" w:hAnsi="Times New Roman" w:cs="Times New Roman"/>
          <w:color w:val="000000" w:themeColor="text1"/>
        </w:rPr>
        <w:t xml:space="preserve"> following Thompson et al. </w:t>
      </w:r>
      <w:r w:rsidR="00AB6658" w:rsidRPr="00973C57">
        <w:rPr>
          <w:rFonts w:ascii="Times New Roman" w:eastAsia="Times New Roman" w:hAnsi="Times New Roman" w:cs="Times New Roman"/>
          <w:color w:val="000000" w:themeColor="text1"/>
        </w:rPr>
        <w:fldChar w:fldCharType="begin" w:fldLock="1"/>
      </w:r>
      <w:r w:rsidR="00871345" w:rsidRPr="00973C57">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9&lt;/i&gt;)","plainTextFormattedCitation":"(9)","previouslyFormattedCitation":"(&lt;i&gt;9&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9</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p>
    <w:p w14:paraId="73274C8E" w14:textId="77777777" w:rsidR="00AB6658" w:rsidRPr="00973C57" w:rsidRDefault="00AB6658" w:rsidP="00A86BD0">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Data Analysis</w:t>
      </w:r>
    </w:p>
    <w:p w14:paraId="3B29B626" w14:textId="4E96557B"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After model estimation, we calculated mean abundance estimates (larvae counts per standardized volume towed) per species per site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34&lt;/i&gt;)","plainTextFormattedCitation":"(34)","previouslyFormattedCitation":"(&lt;i&gt;34&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34</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then 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(habitat_association_to_check_art.csv)</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35&lt;/i&gt;)","plainTextFormattedCitation":"(35)","previouslyFormattedCitation":"(&lt;i&gt;35&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35</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We summed total log(abundance) per habitat association per site per year and fit a Bayesian generalized linear model using log (total abundance) as the response variable and SST (˚C) as a continuous predictor variable.</w:t>
      </w:r>
    </w:p>
    <w:p w14:paraId="4A3D9291" w14:textId="77777777"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We repeated the above analyses using a Bayesian binomial model using presence as the response variable and SST (˚C) as a continuous predictor variable</w:t>
      </w:r>
      <w:r w:rsidRPr="00973C57" w:rsidDel="009955B8">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 xml:space="preserve">across the data set to explore occurrence relationships with temperature and identify warm- and cool- associated taxa. We set a threshold of presence/absence based on the model using a threshold of &lt; 0.01 larvae per standardized volume to be considered absent within a site. </w:t>
      </w:r>
    </w:p>
    <w:p w14:paraId="372C9872" w14:textId="559BF25C"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We further explored species occurrence and abundance relationships with SST by fitting the above Bayesian generalized linear models with site as a random effect. In addition, we repeated all of the above analyses using MWCT instead of SS</w:t>
      </w:r>
      <w:r w:rsidR="00691597" w:rsidRPr="00973C57">
        <w:rPr>
          <w:rFonts w:ascii="Times New Roman" w:eastAsia="Times New Roman" w:hAnsi="Times New Roman" w:cs="Times New Roman"/>
          <w:color w:val="000000" w:themeColor="text1"/>
        </w:rPr>
        <w:t xml:space="preserve">T. </w:t>
      </w:r>
    </w:p>
    <w:p w14:paraId="17048718" w14:textId="6D9D8C02" w:rsidR="009E65E5" w:rsidRPr="00973C57" w:rsidRDefault="009E65E5" w:rsidP="00691597">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 xml:space="preserve">To explore how fish assemblages change over time we plotted a heatmap of observed abundance summed across sites each year. Chronological clustering was conducted across years using Bray Curtis dissimilarities of abundances using a K of 8 using the package </w:t>
      </w:r>
      <w:r w:rsidRPr="00973C57">
        <w:rPr>
          <w:rFonts w:ascii="Times New Roman" w:eastAsia="Times New Roman" w:hAnsi="Times New Roman" w:cs="Times New Roman"/>
          <w:i/>
          <w:iCs/>
          <w:color w:val="000000" w:themeColor="text1"/>
        </w:rPr>
        <w:t xml:space="preserve">rioja </w:t>
      </w:r>
      <w:r w:rsidRPr="00973C57">
        <w:rPr>
          <w:rFonts w:ascii="Times New Roman" w:eastAsia="Times New Roman" w:hAnsi="Times New Roman" w:cs="Times New Roman"/>
          <w:color w:val="000000" w:themeColor="text1"/>
        </w:rPr>
        <w:t xml:space="preserve">in R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36&lt;/i&gt;)","plainTextFormattedCitation":"(36)","previouslyFormattedCitation":"(&lt;i&gt;36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36</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and a dendrogram of years was constructed using the </w:t>
      </w:r>
      <w:proofErr w:type="spellStart"/>
      <w:r w:rsidRPr="00973C57">
        <w:rPr>
          <w:rFonts w:ascii="Times New Roman" w:eastAsia="Times New Roman" w:hAnsi="Times New Roman" w:cs="Times New Roman"/>
          <w:i/>
          <w:iCs/>
          <w:color w:val="000000" w:themeColor="text1"/>
        </w:rPr>
        <w:t>ggdenro</w:t>
      </w:r>
      <w:proofErr w:type="spellEnd"/>
      <w:r w:rsidRPr="00973C57">
        <w:rPr>
          <w:rFonts w:ascii="Times New Roman" w:eastAsia="Times New Roman" w:hAnsi="Times New Roman" w:cs="Times New Roman"/>
          <w:color w:val="000000" w:themeColor="text1"/>
        </w:rPr>
        <w:t xml:space="preserve"> package</w:t>
      </w:r>
      <w:r w:rsidR="00691597"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fldChar w:fldCharType="begin" w:fldLock="1"/>
      </w:r>
      <w:r w:rsidR="003C69D7" w:rsidRPr="00973C57">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37&lt;/i&gt;)","plainTextFormattedCitation":"(37)","previouslyFormattedCitation":"(&lt;i&gt;37&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00871345" w:rsidRPr="00973C57">
        <w:rPr>
          <w:rFonts w:ascii="Times New Roman" w:eastAsia="Times New Roman" w:hAnsi="Times New Roman" w:cs="Times New Roman"/>
          <w:noProof/>
          <w:color w:val="000000" w:themeColor="text1"/>
        </w:rPr>
        <w:t>(</w:t>
      </w:r>
      <w:r w:rsidR="00871345" w:rsidRPr="00973C57">
        <w:rPr>
          <w:rFonts w:ascii="Times New Roman" w:eastAsia="Times New Roman" w:hAnsi="Times New Roman" w:cs="Times New Roman"/>
          <w:i/>
          <w:noProof/>
          <w:color w:val="000000" w:themeColor="text1"/>
        </w:rPr>
        <w:t>37</w:t>
      </w:r>
      <w:r w:rsidR="00871345" w:rsidRPr="00973C57">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NMDS Ordination of Bray-Curtis dissimilarities were calculated from estimated abundances of each year summed across sites as implemented by the </w:t>
      </w:r>
      <w:proofErr w:type="spellStart"/>
      <w:r w:rsidRPr="00973C57">
        <w:rPr>
          <w:rFonts w:ascii="Times New Roman" w:eastAsia="Times New Roman" w:hAnsi="Times New Roman" w:cs="Times New Roman"/>
          <w:i/>
          <w:iCs/>
          <w:color w:val="000000" w:themeColor="text1"/>
        </w:rPr>
        <w:t>metaMDS</w:t>
      </w:r>
      <w:proofErr w:type="spellEnd"/>
      <w:r w:rsidRPr="00973C57">
        <w:rPr>
          <w:rFonts w:ascii="Times New Roman" w:eastAsia="Times New Roman" w:hAnsi="Times New Roman" w:cs="Times New Roman"/>
          <w:color w:val="000000" w:themeColor="text1"/>
        </w:rPr>
        <w:t xml:space="preserve"> function from </w:t>
      </w:r>
      <w:r w:rsidRPr="00973C57">
        <w:rPr>
          <w:rFonts w:ascii="Times New Roman" w:eastAsia="Times New Roman" w:hAnsi="Times New Roman" w:cs="Times New Roman"/>
          <w:i/>
          <w:iCs/>
          <w:color w:val="000000" w:themeColor="text1"/>
        </w:rPr>
        <w:t>vegan</w:t>
      </w:r>
      <w:r w:rsidRPr="00973C57">
        <w:rPr>
          <w:rFonts w:ascii="Times New Roman" w:eastAsia="Times New Roman" w:hAnsi="Times New Roman" w:cs="Times New Roman"/>
          <w:color w:val="000000" w:themeColor="text1"/>
        </w:rPr>
        <w:t xml:space="preserve"> in R </w:t>
      </w:r>
      <w:r w:rsidRPr="00973C57">
        <w:rPr>
          <w:rFonts w:ascii="Times New Roman" w:eastAsia="Times New Roman" w:hAnsi="Times New Roman" w:cs="Times New Roman"/>
          <w:i/>
          <w:iCs/>
          <w:color w:val="000000" w:themeColor="text1"/>
        </w:rPr>
        <w:fldChar w:fldCharType="begin" w:fldLock="1"/>
      </w:r>
      <w:r w:rsidR="003C69D7" w:rsidRPr="00973C57">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38&lt;/i&gt;)","plainTextFormattedCitation":"(38)","previouslyFormattedCitation":"(&lt;i&gt;38&lt;/i&gt;)"},"properties":{"noteIndex":0},"schema":"https://github.com/citation-style-language/schema/raw/master/csl-citation.json"}</w:instrText>
      </w:r>
      <w:r w:rsidRPr="00973C57">
        <w:rPr>
          <w:rFonts w:ascii="Times New Roman" w:eastAsia="Times New Roman" w:hAnsi="Times New Roman" w:cs="Times New Roman"/>
          <w:i/>
          <w:iCs/>
          <w:color w:val="000000" w:themeColor="text1"/>
        </w:rPr>
        <w:fldChar w:fldCharType="separate"/>
      </w:r>
      <w:r w:rsidR="00871345" w:rsidRPr="00973C57">
        <w:rPr>
          <w:rFonts w:ascii="Times New Roman" w:eastAsia="Times New Roman" w:hAnsi="Times New Roman" w:cs="Times New Roman"/>
          <w:iCs/>
          <w:noProof/>
          <w:color w:val="000000" w:themeColor="text1"/>
        </w:rPr>
        <w:t>(</w:t>
      </w:r>
      <w:r w:rsidR="00871345" w:rsidRPr="00973C57">
        <w:rPr>
          <w:rFonts w:ascii="Times New Roman" w:eastAsia="Times New Roman" w:hAnsi="Times New Roman" w:cs="Times New Roman"/>
          <w:i/>
          <w:iCs/>
          <w:noProof/>
          <w:color w:val="000000" w:themeColor="text1"/>
        </w:rPr>
        <w:t>38</w:t>
      </w:r>
      <w:r w:rsidR="00871345" w:rsidRPr="00973C57">
        <w:rPr>
          <w:rFonts w:ascii="Times New Roman" w:eastAsia="Times New Roman" w:hAnsi="Times New Roman" w:cs="Times New Roman"/>
          <w:iCs/>
          <w:noProof/>
          <w:color w:val="000000" w:themeColor="text1"/>
        </w:rPr>
        <w:t>)</w:t>
      </w:r>
      <w:r w:rsidRPr="00973C57">
        <w:rPr>
          <w:rFonts w:ascii="Times New Roman" w:eastAsia="Times New Roman" w:hAnsi="Times New Roman" w:cs="Times New Roman"/>
          <w:i/>
          <w:iCs/>
          <w:color w:val="000000" w:themeColor="text1"/>
        </w:rPr>
        <w:fldChar w:fldCharType="end"/>
      </w:r>
      <w:r w:rsidRPr="00973C57">
        <w:rPr>
          <w:rFonts w:ascii="Times New Roman" w:eastAsia="Times New Roman" w:hAnsi="Times New Roman" w:cs="Times New Roman"/>
          <w:color w:val="000000" w:themeColor="text1"/>
        </w:rPr>
        <w:t xml:space="preserve">. The above analyses were also conducted with site separated as well as each site on </w:t>
      </w:r>
      <w:proofErr w:type="spellStart"/>
      <w:r w:rsidRPr="00973C57">
        <w:rPr>
          <w:rFonts w:ascii="Times New Roman" w:eastAsia="Times New Roman" w:hAnsi="Times New Roman" w:cs="Times New Roman"/>
          <w:color w:val="000000" w:themeColor="text1"/>
        </w:rPr>
        <w:t>it’s</w:t>
      </w:r>
      <w:proofErr w:type="spellEnd"/>
      <w:r w:rsidRPr="00973C57">
        <w:rPr>
          <w:rFonts w:ascii="Times New Roman" w:eastAsia="Times New Roman" w:hAnsi="Times New Roman" w:cs="Times New Roman"/>
          <w:color w:val="000000" w:themeColor="text1"/>
        </w:rPr>
        <w:t xml:space="preserve"> own. To investigate the relative effect of year, SST, and site to the explained variance in fish </w:t>
      </w:r>
      <w:proofErr w:type="spellStart"/>
      <w:r w:rsidRPr="00973C57">
        <w:rPr>
          <w:rFonts w:ascii="Times New Roman" w:eastAsia="Times New Roman" w:hAnsi="Times New Roman" w:cs="Times New Roman"/>
          <w:color w:val="000000" w:themeColor="text1"/>
        </w:rPr>
        <w:t>assembalges</w:t>
      </w:r>
      <w:proofErr w:type="spellEnd"/>
      <w:r w:rsidRPr="00973C57">
        <w:rPr>
          <w:rFonts w:ascii="Times New Roman" w:eastAsia="Times New Roman" w:hAnsi="Times New Roman" w:cs="Times New Roman"/>
          <w:color w:val="000000" w:themeColor="text1"/>
        </w:rPr>
        <w:t xml:space="preserve"> across the </w:t>
      </w:r>
      <w:proofErr w:type="spellStart"/>
      <w:r w:rsidRPr="00973C57">
        <w:rPr>
          <w:rFonts w:ascii="Times New Roman" w:eastAsia="Times New Roman" w:hAnsi="Times New Roman" w:cs="Times New Roman"/>
          <w:color w:val="000000" w:themeColor="text1"/>
        </w:rPr>
        <w:t>ata</w:t>
      </w:r>
      <w:proofErr w:type="spellEnd"/>
      <w:r w:rsidRPr="00973C57">
        <w:rPr>
          <w:rFonts w:ascii="Times New Roman" w:eastAsia="Times New Roman" w:hAnsi="Times New Roman" w:cs="Times New Roman"/>
          <w:color w:val="000000" w:themeColor="text1"/>
        </w:rPr>
        <w:t xml:space="preserve"> set, we ran a PERMANOVA on Bray-Curtis dissimilarities using the following model: ~ Year + SST + Site.</w:t>
      </w:r>
    </w:p>
    <w:p w14:paraId="44E12A1A" w14:textId="1760EC59" w:rsidR="009E65E5" w:rsidRPr="00973C57" w:rsidRDefault="009E65E5" w:rsidP="009E65E5">
      <w:pPr>
        <w:spacing w:line="480" w:lineRule="auto"/>
        <w:ind w:firstLine="720"/>
        <w:rPr>
          <w:rFonts w:ascii="Times New Roman" w:hAnsi="Times New Roman" w:cs="Times New Roman"/>
        </w:rPr>
      </w:pPr>
      <w:r w:rsidRPr="00973C57">
        <w:rPr>
          <w:rFonts w:ascii="Times New Roman" w:eastAsia="Times New Roman" w:hAnsi="Times New Roman" w:cs="Times New Roman"/>
          <w:color w:val="000000" w:themeColor="text1"/>
        </w:rPr>
        <w:t>We visualized anchovy and sardine abundance over time by calculating the median log (abundance) of each species per station per year. We then plotted the log (median) abundance of each of the four sites while error bars represent the 95% confidence intervals observed for a given species at a given site in that year.</w:t>
      </w:r>
      <w:r w:rsidRPr="00973C57">
        <w:rPr>
          <w:rFonts w:ascii="Times New Roman" w:hAnsi="Times New Roman" w:cs="Times New Roman"/>
        </w:rPr>
        <w:t xml:space="preserve"> </w:t>
      </w:r>
    </w:p>
    <w:p w14:paraId="7C57E307" w14:textId="429D1728" w:rsidR="003C69D7" w:rsidRPr="00973C57" w:rsidRDefault="003C69D7" w:rsidP="003C69D7">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themeColor="text1"/>
        </w:rPr>
        <w:t>To explore co-occurrence patterns across species, we</w:t>
      </w:r>
      <w:r w:rsidRPr="00973C57">
        <w:rPr>
          <w:rFonts w:ascii="Times New Roman" w:eastAsia="Times New Roman" w:hAnsi="Times New Roman" w:cs="Times New Roman"/>
          <w:color w:val="000000"/>
        </w:rPr>
        <w:t xml:space="preserve"> fit a generalized linear latent variable model (GLLVM) following the methods of </w:t>
      </w:r>
      <w:proofErr w:type="spellStart"/>
      <w:r w:rsidRPr="00973C57">
        <w:rPr>
          <w:rFonts w:ascii="Times New Roman" w:eastAsia="Times New Roman" w:hAnsi="Times New Roman" w:cs="Times New Roman"/>
          <w:color w:val="000000"/>
        </w:rPr>
        <w:t>Niku</w:t>
      </w:r>
      <w:proofErr w:type="spellEnd"/>
      <w:r w:rsidRPr="00973C57">
        <w:rPr>
          <w:rFonts w:ascii="Times New Roman" w:eastAsia="Times New Roman" w:hAnsi="Times New Roman" w:cs="Times New Roman"/>
          <w:color w:val="000000"/>
        </w:rPr>
        <w:t xml:space="preserve"> et al. </w:t>
      </w:r>
      <w:r w:rsidRPr="00973C57">
        <w:rPr>
          <w:rFonts w:ascii="Times New Roman" w:eastAsia="Times New Roman" w:hAnsi="Times New Roman" w:cs="Times New Roman"/>
          <w:color w:val="000000"/>
        </w:rPr>
        <w:fldChar w:fldCharType="begin" w:fldLock="1"/>
      </w:r>
      <w:r w:rsidR="00973C57">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39&lt;/i&gt;)","plainTextFormattedCitation":"(39)","previouslyFormattedCitation":"(&lt;i&gt;39&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i/>
          <w:noProof/>
          <w:color w:val="000000"/>
        </w:rPr>
        <w:t>39</w:t>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specifically conducting model fitting to determine the best distribution fit as well as number of latent variables to use. The highest performing GLLVM employed 3 latent variables and applied a negative binomial distribution with variational approximation</w:t>
      </w:r>
      <w:r w:rsidRPr="00973C57">
        <w:rPr>
          <w:rFonts w:ascii="Times New Roman" w:eastAsia="Times New Roman" w:hAnsi="Times New Roman" w:cs="Times New Roman"/>
          <w:color w:val="000000"/>
        </w:rPr>
        <w:t xml:space="preserve"> </w:t>
      </w:r>
      <w:r w:rsidRPr="00973C57">
        <w:rPr>
          <w:rFonts w:ascii="Times New Roman" w:eastAsia="Times New Roman" w:hAnsi="Times New Roman" w:cs="Times New Roman"/>
          <w:color w:val="000000"/>
        </w:rPr>
        <w:fldChar w:fldCharType="begin" w:fldLock="1"/>
      </w:r>
      <w:r w:rsidR="00973C57">
        <w:rPr>
          <w:rFonts w:ascii="Times New Roman" w:eastAsia="Times New Roman" w:hAnsi="Times New Roman" w:cs="Times New Roman"/>
          <w:color w:val="000000"/>
        </w:rPr>
        <w:instrText>ADDIN CSL_CITATION {"citationItems":[{"id":"ITEM-1","itemData":{"author":[{"dropping-particle":"","family":"Kucukelbir","given":"Alp","non-dropping-particle":"","parse-names":false,"suffix":""},{"dropping-particle":"","family":"Ranganath","given":"Rajesh","non-dropping-particle":"","parse-names":false,"suffix":""},{"dropping-particle":"","family":"Gelman","given":"Andrew","non-dropping-particle":"","parse-names":false,"suffix":""},{"dropping-particle":"","family":"Blei","given":"David","non-dropping-particle":"","parse-names":false,"suffix":""}],"container-title":"Advances in neural information processing systems","id":"ITEM-1","issued":{"date-parts":[["2015"]]},"title":"Automatic variational inference in Stan","type":"article-journal","volume":"28"},"uris":["http://www.mendeley.com/documents/?uuid=aa2b4ea5-e809-471e-83d9-7bffccf63b7b"]}],"mendeley":{"formattedCitation":"(&lt;i&gt;40&lt;/i&gt;)","plainTextFormattedCitation":"(40)","previouslyFormattedCitation":"(&lt;i&gt;40&lt;/i&gt;)"},"properties":{"noteIndex":0},"schema":"https://github.com/citation-style-language/schema/raw/master/csl-citation.json"}</w:instrText>
      </w:r>
      <w:r w:rsidRPr="00973C57">
        <w:rPr>
          <w:rFonts w:ascii="Times New Roman" w:eastAsia="Times New Roman" w:hAnsi="Times New Roman" w:cs="Times New Roman"/>
          <w:color w:val="000000"/>
        </w:rPr>
        <w:fldChar w:fldCharType="separate"/>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i/>
          <w:noProof/>
          <w:color w:val="000000"/>
        </w:rPr>
        <w:t>40</w:t>
      </w:r>
      <w:r w:rsidRPr="00973C57">
        <w:rPr>
          <w:rFonts w:ascii="Times New Roman" w:eastAsia="Times New Roman" w:hAnsi="Times New Roman" w:cs="Times New Roman"/>
          <w:noProof/>
          <w:color w:val="000000"/>
        </w:rPr>
        <w:t>)</w:t>
      </w:r>
      <w:r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on the joint model predicted larvae count data. We then plotted the correlation matrix of the linear predictors across species with and without </w:t>
      </w:r>
      <w:r w:rsidRPr="00973C57">
        <w:rPr>
          <w:rFonts w:ascii="Times New Roman" w:eastAsia="Times New Roman" w:hAnsi="Times New Roman" w:cs="Times New Roman"/>
          <w:color w:val="000000"/>
        </w:rPr>
        <w:lastRenderedPageBreak/>
        <w:t>incorporating SST in the GLLVM to identify co-occurring species and the effect of SST on co-occurrence patterns.</w:t>
      </w:r>
    </w:p>
    <w:p w14:paraId="0D18F560" w14:textId="09BEF1E8" w:rsidR="009E65E5" w:rsidRPr="00973C57" w:rsidRDefault="009E65E5" w:rsidP="009E65E5">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To evaluate the effect of the marine heatwave (MHW) on CCLME fishes we compared estimated species abundances before the MHW (1996-2013), to both during and after the MHW (2014-2019), at each site respectively. We first calculated the mean abundance for each species at each site for each model run. We then subtracted the means for each model run to </w:t>
      </w:r>
      <w:r w:rsidR="00757FC0" w:rsidRPr="00973C57">
        <w:rPr>
          <w:rFonts w:ascii="Times New Roman" w:eastAsia="Times New Roman" w:hAnsi="Times New Roman" w:cs="Times New Roman"/>
          <w:color w:val="000000" w:themeColor="text1"/>
        </w:rPr>
        <w:t>evaluate changes</w:t>
      </w:r>
      <w:r w:rsidRPr="00973C57">
        <w:rPr>
          <w:rFonts w:ascii="Times New Roman" w:eastAsia="Times New Roman" w:hAnsi="Times New Roman" w:cs="Times New Roman"/>
          <w:color w:val="000000" w:themeColor="text1"/>
        </w:rPr>
        <w:t xml:space="preserve"> in MHW abundance per species per site per model run. We then calculated a 95% CI of change in MHW abundance per species to identify which species were significantly different before vs. during and after the MHW at each site. </w:t>
      </w:r>
    </w:p>
    <w:p w14:paraId="118A13C2" w14:textId="77777777" w:rsidR="009E65E5" w:rsidRPr="00973C57" w:rsidRDefault="009E65E5" w:rsidP="009E65E5">
      <w:pPr>
        <w:spacing w:line="480" w:lineRule="auto"/>
        <w:ind w:firstLine="720"/>
        <w:rPr>
          <w:rFonts w:ascii="Times New Roman" w:eastAsia="Times New Roman" w:hAnsi="Times New Roman" w:cs="Times New Roman"/>
        </w:rPr>
      </w:pPr>
      <w:r w:rsidRPr="00973C57">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363BEE42" w14:textId="77777777" w:rsidR="00AB6658" w:rsidRPr="00973C57" w:rsidRDefault="00AB6658" w:rsidP="00AB6658">
      <w:pPr>
        <w:spacing w:line="480" w:lineRule="auto"/>
        <w:rPr>
          <w:rFonts w:ascii="Times New Roman" w:eastAsia="Times New Roman" w:hAnsi="Times New Roman" w:cs="Times New Roman"/>
          <w:color w:val="000000" w:themeColor="text1"/>
        </w:rPr>
      </w:pPr>
    </w:p>
    <w:p w14:paraId="343036D0" w14:textId="77777777" w:rsidR="00AB6658" w:rsidRPr="00973C57" w:rsidRDefault="00AB6658" w:rsidP="00AB6658">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t>Results</w:t>
      </w:r>
    </w:p>
    <w:p w14:paraId="38B3A56D" w14:textId="77777777"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Fish Assemblage Structure</w:t>
      </w:r>
    </w:p>
    <w:p w14:paraId="2F3FFA73" w14:textId="20A2555A" w:rsidR="009E65E5" w:rsidRPr="00973C57" w:rsidRDefault="00757FC0" w:rsidP="00691597">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We observed substantial changes in fish assemblage structure across sites, time, and temperature sampled (NMDS stress =0.03) (Figure S11-26). Site explained the greatest observed variance (12%) which is unsurprising given the intentionally chosen distinct biogeographic characteristics of each site (PERMANOVA p &lt;0.05). However, despite the &gt; 370km distance between sites, we captured significant synchronous changes in fish assemblage dynamics in response to year (2.4%) and temperature (4.6%) (PERMANOVA p &lt;0.05). In particular, we </w:t>
      </w:r>
      <w:r w:rsidR="00AB6658" w:rsidRPr="00973C57">
        <w:rPr>
          <w:rFonts w:ascii="Times New Roman" w:eastAsia="Times New Roman" w:hAnsi="Times New Roman" w:cs="Times New Roman"/>
          <w:color w:val="000000" w:themeColor="text1"/>
        </w:rPr>
        <w:lastRenderedPageBreak/>
        <w:t>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sidR="00452D01"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fldChar w:fldCharType="begin" w:fldLock="1"/>
      </w:r>
      <w:r w:rsidR="00BD1370" w:rsidRPr="00973C57">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3&lt;/i&gt;)","plainTextFormattedCitation":"(3)","previouslyFormattedCitation":"(&lt;i&gt;3&lt;/i&gt;)"},"properties":{"noteIndex":0},"schema":"https://github.com/citation-style-language/schema/raw/master/csl-citation.json"}</w:instrText>
      </w:r>
      <w:r w:rsidR="00AB6658" w:rsidRPr="00973C57">
        <w:rPr>
          <w:rFonts w:ascii="Times New Roman" w:eastAsia="Times New Roman" w:hAnsi="Times New Roman" w:cs="Times New Roman"/>
          <w:color w:val="000000" w:themeColor="text1"/>
        </w:rPr>
        <w:fldChar w:fldCharType="separate"/>
      </w:r>
      <w:r w:rsidR="00BD1370" w:rsidRPr="00973C57">
        <w:rPr>
          <w:rFonts w:ascii="Times New Roman" w:eastAsia="Times New Roman" w:hAnsi="Times New Roman" w:cs="Times New Roman"/>
          <w:noProof/>
          <w:color w:val="000000" w:themeColor="text1"/>
        </w:rPr>
        <w:t>(</w:t>
      </w:r>
      <w:r w:rsidR="00BD1370" w:rsidRPr="00973C57">
        <w:rPr>
          <w:rFonts w:ascii="Times New Roman" w:eastAsia="Times New Roman" w:hAnsi="Times New Roman" w:cs="Times New Roman"/>
          <w:i/>
          <w:noProof/>
          <w:color w:val="000000" w:themeColor="text1"/>
        </w:rPr>
        <w:t>3</w:t>
      </w:r>
      <w:r w:rsidR="00BD1370" w:rsidRPr="00973C57">
        <w:rPr>
          <w:rFonts w:ascii="Times New Roman" w:eastAsia="Times New Roman" w:hAnsi="Times New Roman" w:cs="Times New Roman"/>
          <w:noProof/>
          <w:color w:val="000000" w:themeColor="text1"/>
        </w:rPr>
        <w:t>)</w:t>
      </w:r>
      <w:r w:rsidR="00AB6658" w:rsidRPr="00973C57">
        <w:rPr>
          <w:rFonts w:ascii="Times New Roman" w:eastAsia="Times New Roman" w:hAnsi="Times New Roman" w:cs="Times New Roman"/>
          <w:color w:val="000000" w:themeColor="text1"/>
        </w:rPr>
        <w:fldChar w:fldCharType="end"/>
      </w:r>
      <w:r w:rsidR="00AB6658" w:rsidRPr="00973C57">
        <w:rPr>
          <w:rFonts w:ascii="Times New Roman" w:eastAsia="Times New Roman" w:hAnsi="Times New Roman" w:cs="Times New Roman"/>
          <w:color w:val="000000" w:themeColor="text1"/>
        </w:rPr>
        <w:t xml:space="preserve">. </w:t>
      </w:r>
    </w:p>
    <w:p w14:paraId="08C90ECC" w14:textId="2F4E5D51" w:rsidR="00AB6658" w:rsidRPr="00973C57" w:rsidRDefault="00AB6658" w:rsidP="00AB6658">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iCs/>
          <w:color w:val="000000" w:themeColor="text1"/>
        </w:rPr>
        <w:t xml:space="preserve">We also </w:t>
      </w:r>
      <w:r w:rsidRPr="00973C57">
        <w:rPr>
          <w:rFonts w:ascii="Times New Roman" w:eastAsia="Times New Roman" w:hAnsi="Times New Roman" w:cs="Times New Roman"/>
          <w:color w:val="000000"/>
        </w:rPr>
        <w:t xml:space="preserve">found strong </w:t>
      </w:r>
      <w:r w:rsidR="00A86BD0" w:rsidRPr="00973C57">
        <w:rPr>
          <w:rFonts w:ascii="Times New Roman" w:eastAsia="Times New Roman" w:hAnsi="Times New Roman" w:cs="Times New Roman"/>
          <w:color w:val="000000"/>
        </w:rPr>
        <w:t>positive</w:t>
      </w:r>
      <w:r w:rsidRPr="00973C57">
        <w:rPr>
          <w:rFonts w:ascii="Times New Roman" w:eastAsia="Times New Roman" w:hAnsi="Times New Roman" w:cs="Times New Roman"/>
          <w:color w:val="000000"/>
        </w:rPr>
        <w:t xml:space="preserve"> and negative co-occurrence patterns through GLLVM analyses across species when controlling for temperature. Specifically, we observed strong negative </w:t>
      </w:r>
      <w:r w:rsidR="00871345" w:rsidRPr="00973C57">
        <w:rPr>
          <w:rFonts w:ascii="Times New Roman" w:eastAsia="Times New Roman" w:hAnsi="Times New Roman" w:cs="Times New Roman"/>
          <w:color w:val="000000"/>
        </w:rPr>
        <w:t xml:space="preserve">co-occurrence patterns </w:t>
      </w:r>
      <w:r w:rsidRPr="00973C57">
        <w:rPr>
          <w:rFonts w:ascii="Times New Roman" w:eastAsia="Times New Roman" w:hAnsi="Times New Roman" w:cs="Times New Roman"/>
          <w:color w:val="000000"/>
        </w:rPr>
        <w:t xml:space="preserve">between fisheries targets like benthic fisheries targets (e.g. </w:t>
      </w:r>
      <w:proofErr w:type="spellStart"/>
      <w:r w:rsidRPr="00973C57">
        <w:rPr>
          <w:rFonts w:ascii="Times New Roman" w:eastAsia="Times New Roman" w:hAnsi="Times New Roman" w:cs="Times New Roman"/>
          <w:i/>
          <w:iCs/>
          <w:color w:val="000000"/>
        </w:rPr>
        <w:t>Citharichtys</w:t>
      </w:r>
      <w:proofErr w:type="spellEnd"/>
      <w:r w:rsidRPr="00973C57">
        <w:rPr>
          <w:rFonts w:ascii="Times New Roman" w:eastAsia="Times New Roman" w:hAnsi="Times New Roman" w:cs="Times New Roman"/>
          <w:i/>
          <w:iCs/>
          <w:color w:val="000000"/>
        </w:rPr>
        <w:t xml:space="preserve"> </w:t>
      </w:r>
      <w:r w:rsidRPr="00973C57">
        <w:rPr>
          <w:rFonts w:ascii="Times New Roman" w:eastAsia="Times New Roman" w:hAnsi="Times New Roman" w:cs="Times New Roman"/>
          <w:color w:val="000000"/>
        </w:rPr>
        <w:t>sp. sanddabs) and mesopelagic fishes (S27).</w:t>
      </w:r>
      <w:r w:rsidR="00A86BD0" w:rsidRPr="00973C57">
        <w:rPr>
          <w:rFonts w:ascii="Times New Roman" w:eastAsia="Times New Roman" w:hAnsi="Times New Roman" w:cs="Times New Roman"/>
          <w:color w:val="000000"/>
        </w:rPr>
        <w:t xml:space="preserve"> We also observed strong positive </w:t>
      </w:r>
      <w:r w:rsidR="00871345" w:rsidRPr="00973C57">
        <w:rPr>
          <w:rFonts w:ascii="Times New Roman" w:eastAsia="Times New Roman" w:hAnsi="Times New Roman" w:cs="Times New Roman"/>
          <w:color w:val="000000"/>
        </w:rPr>
        <w:t xml:space="preserve">co-occurrence patterns </w:t>
      </w:r>
      <w:r w:rsidR="00A86BD0" w:rsidRPr="00973C57">
        <w:rPr>
          <w:rFonts w:ascii="Times New Roman" w:eastAsia="Times New Roman" w:hAnsi="Times New Roman" w:cs="Times New Roman"/>
          <w:color w:val="000000"/>
        </w:rPr>
        <w:t xml:space="preserve">between a suite of benthic species as well as </w:t>
      </w:r>
      <w:r w:rsidR="00871345" w:rsidRPr="00973C57">
        <w:rPr>
          <w:rFonts w:ascii="Times New Roman" w:eastAsia="Times New Roman" w:hAnsi="Times New Roman" w:cs="Times New Roman"/>
          <w:color w:val="000000"/>
        </w:rPr>
        <w:t xml:space="preserve">strong positive </w:t>
      </w:r>
      <w:r w:rsidR="00871345" w:rsidRPr="00973C57">
        <w:rPr>
          <w:rFonts w:ascii="Times New Roman" w:eastAsia="Times New Roman" w:hAnsi="Times New Roman" w:cs="Times New Roman"/>
          <w:color w:val="000000"/>
        </w:rPr>
        <w:t>co-occurrence patterns</w:t>
      </w:r>
      <w:r w:rsidR="00A86BD0" w:rsidRPr="00973C57">
        <w:rPr>
          <w:rFonts w:ascii="Times New Roman" w:eastAsia="Times New Roman" w:hAnsi="Times New Roman" w:cs="Times New Roman"/>
          <w:color w:val="000000"/>
        </w:rPr>
        <w:t xml:space="preserve"> between a sui</w:t>
      </w:r>
      <w:r w:rsidR="00871345" w:rsidRPr="00973C57">
        <w:rPr>
          <w:rFonts w:ascii="Times New Roman" w:eastAsia="Times New Roman" w:hAnsi="Times New Roman" w:cs="Times New Roman"/>
          <w:color w:val="000000"/>
        </w:rPr>
        <w:t xml:space="preserve">te of </w:t>
      </w:r>
      <w:r w:rsidR="00A86BD0" w:rsidRPr="00973C57">
        <w:rPr>
          <w:rFonts w:ascii="Times New Roman" w:eastAsia="Times New Roman" w:hAnsi="Times New Roman" w:cs="Times New Roman"/>
          <w:color w:val="000000"/>
        </w:rPr>
        <w:t>mesopelagic fishes.</w:t>
      </w:r>
      <w:r w:rsidRPr="00973C57">
        <w:rPr>
          <w:rFonts w:ascii="Times New Roman" w:eastAsia="Times New Roman" w:hAnsi="Times New Roman" w:cs="Times New Roman"/>
          <w:color w:val="000000"/>
        </w:rPr>
        <w:t xml:space="preserve"> These results suggest that when controlling for temperature, we observe strong benthic versus pelagic tradeoffs as observed previously</w:t>
      </w:r>
      <w:r w:rsidR="00871345" w:rsidRPr="00973C57">
        <w:rPr>
          <w:rFonts w:ascii="Times New Roman" w:eastAsia="Times New Roman" w:hAnsi="Times New Roman" w:cs="Times New Roman"/>
          <w:color w:val="000000"/>
        </w:rPr>
        <w:t xml:space="preserve"> </w:t>
      </w:r>
      <w:r w:rsidR="00871345" w:rsidRPr="00973C57">
        <w:rPr>
          <w:rFonts w:ascii="Times New Roman" w:eastAsia="Times New Roman" w:hAnsi="Times New Roman" w:cs="Times New Roman"/>
          <w:color w:val="000000"/>
        </w:rPr>
        <w:fldChar w:fldCharType="begin" w:fldLock="1"/>
      </w:r>
      <w:r w:rsidR="00973C57">
        <w:rPr>
          <w:rFonts w:ascii="Times New Roman" w:eastAsia="Times New Roman" w:hAnsi="Times New Roman" w:cs="Times New Roman"/>
          <w:color w:val="000000"/>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31","id":"ITEM-2","issue":"May","issued":{"date-parts":[["1993"]]},"number-of-pages":"160","publisher":"Marine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1984","type":"book","volume":"53"},"uris":["http://www.mendeley.com/documents/?uuid=a889b02d-8c16-43c4-955c-1e91c71ed3d2"]},{"id":"ITEM-3","itemData":{"DOI":"10.1111/gcb.16010","ISSN":"13652486","PMID":"34951510","abstract":"The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Biology","id":"ITEM-3","issue":"5","issued":{"date-parts":[["2022"]]},"page":"1766-1785","publisher":"Wiley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years","type":"article-journal","volume":"28"},"uris":["http://www.mendeley.com/documents/?uuid=2bb9ea45-aee2-4422-b020-a124d9ef3e51"]}],"mendeley":{"formattedCitation":"(&lt;i&gt;6&lt;/i&gt;, &lt;i&gt;41&lt;/i&gt;, &lt;i&gt;42&lt;/i&gt;)","plainTextFormattedCitation":"(6, 41, 42)","previouslyFormattedCitation":"(&lt;i&gt;6&lt;/i&gt;, &lt;i&gt;41&lt;/i&gt;, &lt;i&gt;42&lt;/i&gt;)"},"properties":{"noteIndex":0},"schema":"https://github.com/citation-style-language/schema/raw/master/csl-citation.json"}</w:instrText>
      </w:r>
      <w:r w:rsidR="00871345" w:rsidRPr="00973C57">
        <w:rPr>
          <w:rFonts w:ascii="Times New Roman" w:eastAsia="Times New Roman" w:hAnsi="Times New Roman" w:cs="Times New Roman"/>
          <w:color w:val="000000"/>
        </w:rPr>
        <w:fldChar w:fldCharType="separate"/>
      </w:r>
      <w:r w:rsidR="003C69D7" w:rsidRPr="00973C57">
        <w:rPr>
          <w:rFonts w:ascii="Times New Roman" w:eastAsia="Times New Roman" w:hAnsi="Times New Roman" w:cs="Times New Roman"/>
          <w:noProof/>
          <w:color w:val="000000"/>
        </w:rPr>
        <w:t>(</w:t>
      </w:r>
      <w:r w:rsidR="003C69D7" w:rsidRPr="00973C57">
        <w:rPr>
          <w:rFonts w:ascii="Times New Roman" w:eastAsia="Times New Roman" w:hAnsi="Times New Roman" w:cs="Times New Roman"/>
          <w:i/>
          <w:noProof/>
          <w:color w:val="000000"/>
        </w:rPr>
        <w:t>6</w:t>
      </w:r>
      <w:r w:rsidR="003C69D7" w:rsidRPr="00973C57">
        <w:rPr>
          <w:rFonts w:ascii="Times New Roman" w:eastAsia="Times New Roman" w:hAnsi="Times New Roman" w:cs="Times New Roman"/>
          <w:noProof/>
          <w:color w:val="000000"/>
        </w:rPr>
        <w:t xml:space="preserve">, </w:t>
      </w:r>
      <w:r w:rsidR="003C69D7" w:rsidRPr="00973C57">
        <w:rPr>
          <w:rFonts w:ascii="Times New Roman" w:eastAsia="Times New Roman" w:hAnsi="Times New Roman" w:cs="Times New Roman"/>
          <w:i/>
          <w:noProof/>
          <w:color w:val="000000"/>
        </w:rPr>
        <w:t>41</w:t>
      </w:r>
      <w:r w:rsidR="003C69D7" w:rsidRPr="00973C57">
        <w:rPr>
          <w:rFonts w:ascii="Times New Roman" w:eastAsia="Times New Roman" w:hAnsi="Times New Roman" w:cs="Times New Roman"/>
          <w:noProof/>
          <w:color w:val="000000"/>
        </w:rPr>
        <w:t xml:space="preserve">, </w:t>
      </w:r>
      <w:r w:rsidR="003C69D7" w:rsidRPr="00973C57">
        <w:rPr>
          <w:rFonts w:ascii="Times New Roman" w:eastAsia="Times New Roman" w:hAnsi="Times New Roman" w:cs="Times New Roman"/>
          <w:i/>
          <w:noProof/>
          <w:color w:val="000000"/>
        </w:rPr>
        <w:t>42</w:t>
      </w:r>
      <w:r w:rsidR="003C69D7" w:rsidRPr="00973C57">
        <w:rPr>
          <w:rFonts w:ascii="Times New Roman" w:eastAsia="Times New Roman" w:hAnsi="Times New Roman" w:cs="Times New Roman"/>
          <w:noProof/>
          <w:color w:val="000000"/>
        </w:rPr>
        <w:t>)</w:t>
      </w:r>
      <w:r w:rsidR="00871345" w:rsidRPr="00973C57">
        <w:rPr>
          <w:rFonts w:ascii="Times New Roman" w:eastAsia="Times New Roman" w:hAnsi="Times New Roman" w:cs="Times New Roman"/>
          <w:color w:val="000000"/>
        </w:rPr>
        <w:fldChar w:fldCharType="end"/>
      </w:r>
      <w:r w:rsidRPr="00973C57">
        <w:rPr>
          <w:rFonts w:ascii="Times New Roman" w:eastAsia="Times New Roman" w:hAnsi="Times New Roman" w:cs="Times New Roman"/>
          <w:color w:val="000000"/>
        </w:rPr>
        <w:t xml:space="preserve">. </w:t>
      </w:r>
    </w:p>
    <w:p w14:paraId="24495A17" w14:textId="3CBB642C" w:rsidR="00AB6658" w:rsidRPr="00973C57" w:rsidRDefault="00871345" w:rsidP="00AB6658">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rPr>
        <w:t>W</w:t>
      </w:r>
      <w:r w:rsidR="00AB6658" w:rsidRPr="00973C57">
        <w:rPr>
          <w:rFonts w:ascii="Times New Roman" w:eastAsia="Times New Roman" w:hAnsi="Times New Roman" w:cs="Times New Roman"/>
          <w:color w:val="000000"/>
        </w:rPr>
        <w:t xml:space="preserve">hen focusing on co-occurrence patterns without controlling for temperature, we observed strong </w:t>
      </w:r>
      <w:r w:rsidRPr="00973C57">
        <w:rPr>
          <w:rFonts w:ascii="Times New Roman" w:eastAsia="Times New Roman" w:hAnsi="Times New Roman" w:cs="Times New Roman"/>
          <w:color w:val="000000"/>
        </w:rPr>
        <w:t xml:space="preserve">negative </w:t>
      </w:r>
      <w:r w:rsidRPr="00973C57">
        <w:rPr>
          <w:rFonts w:ascii="Times New Roman" w:eastAsia="Times New Roman" w:hAnsi="Times New Roman" w:cs="Times New Roman"/>
          <w:color w:val="000000"/>
        </w:rPr>
        <w:t xml:space="preserve">co-occurrence patterns </w:t>
      </w:r>
      <w:r w:rsidR="00AB6658" w:rsidRPr="00973C57">
        <w:rPr>
          <w:rFonts w:ascii="Times New Roman" w:eastAsia="Times New Roman" w:hAnsi="Times New Roman" w:cs="Times New Roman"/>
          <w:color w:val="000000"/>
        </w:rPr>
        <w:t xml:space="preserve">with fisheries targets (North Pacific Hake </w:t>
      </w:r>
      <w:r w:rsidR="00AB6658" w:rsidRPr="00973C57">
        <w:rPr>
          <w:rFonts w:ascii="Times New Roman" w:eastAsia="Times New Roman" w:hAnsi="Times New Roman" w:cs="Times New Roman"/>
          <w:i/>
          <w:iCs/>
          <w:color w:val="000000"/>
        </w:rPr>
        <w:t xml:space="preserve">Merluccius </w:t>
      </w:r>
      <w:proofErr w:type="spellStart"/>
      <w:r w:rsidR="00AB6658" w:rsidRPr="00973C57">
        <w:rPr>
          <w:rFonts w:ascii="Times New Roman" w:eastAsia="Times New Roman" w:hAnsi="Times New Roman" w:cs="Times New Roman"/>
          <w:i/>
          <w:iCs/>
          <w:color w:val="000000"/>
        </w:rPr>
        <w:t>productus</w:t>
      </w:r>
      <w:proofErr w:type="spellEnd"/>
      <w:r w:rsidR="00AB6658" w:rsidRPr="00973C57">
        <w:rPr>
          <w:rFonts w:ascii="Times New Roman" w:eastAsia="Times New Roman" w:hAnsi="Times New Roman" w:cs="Times New Roman"/>
          <w:color w:val="000000"/>
        </w:rPr>
        <w:t xml:space="preserve">) and mesopelagic fishes (S28). Here, temperature explained 19% of the variability among species co-occurrence and was particularly important in driving negative </w:t>
      </w:r>
      <w:r w:rsidRPr="00973C57">
        <w:rPr>
          <w:rFonts w:ascii="Times New Roman" w:eastAsia="Times New Roman" w:hAnsi="Times New Roman" w:cs="Times New Roman"/>
          <w:color w:val="000000"/>
        </w:rPr>
        <w:t xml:space="preserve">co-occurrence patterns </w:t>
      </w:r>
      <w:r w:rsidR="00AB6658" w:rsidRPr="00973C57">
        <w:rPr>
          <w:rFonts w:ascii="Times New Roman" w:eastAsia="Times New Roman" w:hAnsi="Times New Roman" w:cs="Times New Roman"/>
          <w:color w:val="000000"/>
        </w:rPr>
        <w:t>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7A0DAF68" w14:textId="77777777" w:rsidR="00871345" w:rsidRPr="00973C57" w:rsidRDefault="00871345" w:rsidP="00AB6658">
      <w:pPr>
        <w:spacing w:line="480" w:lineRule="auto"/>
        <w:ind w:firstLine="720"/>
        <w:rPr>
          <w:rFonts w:ascii="Times New Roman" w:eastAsia="Times New Roman" w:hAnsi="Times New Roman" w:cs="Times New Roman"/>
          <w:color w:val="000000"/>
        </w:rPr>
      </w:pPr>
    </w:p>
    <w:p w14:paraId="0C1583E1" w14:textId="23CBDF39" w:rsidR="00691597" w:rsidRPr="00973C57" w:rsidRDefault="00691597" w:rsidP="00691597">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Analysis Using Mean Water Column Temperature</w:t>
      </w:r>
    </w:p>
    <w:p w14:paraId="7D1AEADF" w14:textId="1C4C6176" w:rsidR="00691597" w:rsidRPr="00973C57" w:rsidRDefault="0019644C" w:rsidP="00691597">
      <w:pPr>
        <w:spacing w:line="480" w:lineRule="auto"/>
        <w:ind w:left="18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lastRenderedPageBreak/>
        <w:tab/>
      </w:r>
      <w:r w:rsidR="00691597" w:rsidRPr="00973C57">
        <w:rPr>
          <w:rFonts w:ascii="Times New Roman" w:eastAsia="Times New Roman" w:hAnsi="Times New Roman" w:cs="Times New Roman"/>
          <w:color w:val="000000" w:themeColor="text1"/>
        </w:rPr>
        <w:t xml:space="preserve">We repeated the analyses presented in the main manuscript with mean water column temperature (MWCT) as opposed to </w:t>
      </w:r>
      <w:r w:rsidRPr="00973C57">
        <w:rPr>
          <w:rFonts w:ascii="Times New Roman" w:eastAsia="Times New Roman" w:hAnsi="Times New Roman" w:cs="Times New Roman"/>
          <w:color w:val="000000" w:themeColor="text1"/>
        </w:rPr>
        <w:t>two-month</w:t>
      </w:r>
      <w:r w:rsidR="00691597" w:rsidRPr="00973C57">
        <w:rPr>
          <w:rFonts w:ascii="Times New Roman" w:eastAsia="Times New Roman" w:hAnsi="Times New Roman" w:cs="Times New Roman"/>
          <w:color w:val="000000" w:themeColor="text1"/>
        </w:rPr>
        <w:t xml:space="preserve"> SST</w:t>
      </w:r>
      <w:r w:rsidR="00871345" w:rsidRPr="00973C57">
        <w:rPr>
          <w:rFonts w:ascii="Times New Roman" w:eastAsia="Times New Roman" w:hAnsi="Times New Roman" w:cs="Times New Roman"/>
          <w:color w:val="000000" w:themeColor="text1"/>
        </w:rPr>
        <w:t xml:space="preserve"> (Figures 1-3)</w:t>
      </w:r>
      <w:r w:rsidR="00691597" w:rsidRPr="00973C57">
        <w:rPr>
          <w:rFonts w:ascii="Times New Roman" w:eastAsia="Times New Roman" w:hAnsi="Times New Roman" w:cs="Times New Roman"/>
          <w:color w:val="000000" w:themeColor="text1"/>
        </w:rPr>
        <w:t xml:space="preserve">. </w:t>
      </w:r>
      <w:r w:rsidR="00691597" w:rsidRPr="00973C57">
        <w:rPr>
          <w:rFonts w:ascii="Times New Roman" w:eastAsia="Times New Roman" w:hAnsi="Times New Roman" w:cs="Times New Roman"/>
          <w:color w:val="000000" w:themeColor="text1"/>
          <w:shd w:val="clear" w:color="auto" w:fill="FFFFFF"/>
        </w:rPr>
        <w:t>Two-month averaged SST and instantaneous MWCT were only 29% correlated (linear regression, p&lt;0.01). This finding is perhaps unsurprising given the substantial difference in spatial and temporal integration time of these temperature measurements. Despite these apparent differences, we found nearly identical results in the direction and significance of species–temperature associations as well as temperature-driven variation in fish assemblage dynamics (Figures S6-S13). These results suggest that species-temperature associations and our conclusions are largely robust to temperature metrics.</w:t>
      </w:r>
    </w:p>
    <w:p w14:paraId="2174EDD6" w14:textId="49495DA0" w:rsidR="00AB6658" w:rsidRPr="00973C57" w:rsidRDefault="00AB6658" w:rsidP="00AB6658">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Signal </w:t>
      </w:r>
      <w:r w:rsidR="00286915" w:rsidRPr="00973C57">
        <w:rPr>
          <w:rFonts w:ascii="Times New Roman" w:eastAsia="Times New Roman" w:hAnsi="Times New Roman" w:cs="Times New Roman"/>
          <w:i/>
          <w:color w:val="000000" w:themeColor="text1"/>
        </w:rPr>
        <w:t xml:space="preserve">Appears Stable in </w:t>
      </w:r>
      <w:r w:rsidR="008B75A1" w:rsidRPr="00973C57">
        <w:rPr>
          <w:rFonts w:ascii="Times New Roman" w:eastAsia="Times New Roman" w:hAnsi="Times New Roman" w:cs="Times New Roman"/>
          <w:i/>
          <w:color w:val="000000" w:themeColor="text1"/>
        </w:rPr>
        <w:t xml:space="preserve">the </w:t>
      </w:r>
      <w:r w:rsidR="00286915" w:rsidRPr="00973C57">
        <w:rPr>
          <w:rFonts w:ascii="Times New Roman" w:eastAsia="Times New Roman" w:hAnsi="Times New Roman" w:cs="Times New Roman"/>
          <w:i/>
          <w:color w:val="000000" w:themeColor="text1"/>
        </w:rPr>
        <w:t xml:space="preserve">Ethanol-Preserved Samples </w:t>
      </w:r>
    </w:p>
    <w:p w14:paraId="1DD4F17A" w14:textId="19B06588" w:rsidR="00AB6658" w:rsidRPr="00973C57" w:rsidRDefault="0019644C" w:rsidP="00AB6658">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00AB6658" w:rsidRPr="00973C57">
        <w:rPr>
          <w:rFonts w:ascii="Times New Roman" w:eastAsia="Times New Roman" w:hAnsi="Times New Roman" w:cs="Times New Roman"/>
          <w:color w:val="000000" w:themeColor="text1"/>
        </w:rPr>
        <w:t xml:space="preserve">For each site-species combination, if </w:t>
      </w:r>
      <w:r w:rsidR="00E8600C" w:rsidRPr="00973C57">
        <w:rPr>
          <w:rFonts w:ascii="Times New Roman" w:eastAsia="Times New Roman" w:hAnsi="Times New Roman" w:cs="Times New Roman"/>
          <w:color w:val="000000" w:themeColor="text1"/>
        </w:rPr>
        <w:t>metabarcoding</w:t>
      </w:r>
      <w:r w:rsidR="00E8600C"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signals appear auto-correlated in time -- that is, if one year's </w:t>
      </w:r>
      <w:r w:rsidR="00E8600C" w:rsidRPr="00973C57">
        <w:rPr>
          <w:rFonts w:ascii="Times New Roman" w:eastAsia="Times New Roman" w:hAnsi="Times New Roman" w:cs="Times New Roman"/>
          <w:color w:val="000000" w:themeColor="text1"/>
        </w:rPr>
        <w:t>metabarcoding</w:t>
      </w:r>
      <w:r w:rsidR="00E8600C"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such correlation (mean = -0.014, standard deviation = 0.35) and so we treat all observations as independent of one another.</w:t>
      </w:r>
    </w:p>
    <w:p w14:paraId="62657369" w14:textId="14F0329F" w:rsidR="00674E2C" w:rsidRPr="00973C57" w:rsidRDefault="000E4DE9"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In </w:t>
      </w:r>
      <w:r w:rsidR="006E724B" w:rsidRPr="00973C57">
        <w:rPr>
          <w:rFonts w:ascii="Times New Roman" w:eastAsia="Times New Roman" w:hAnsi="Times New Roman" w:cs="Times New Roman"/>
          <w:color w:val="000000" w:themeColor="text1"/>
        </w:rPr>
        <w:t xml:space="preserve">further </w:t>
      </w:r>
      <w:r w:rsidRPr="00973C57">
        <w:rPr>
          <w:rFonts w:ascii="Times New Roman" w:eastAsia="Times New Roman" w:hAnsi="Times New Roman" w:cs="Times New Roman"/>
          <w:color w:val="000000" w:themeColor="text1"/>
        </w:rPr>
        <w:t xml:space="preserve">investigating the question of whether </w:t>
      </w:r>
      <w:r w:rsidR="008B75A1" w:rsidRPr="00973C57">
        <w:rPr>
          <w:rFonts w:ascii="Times New Roman" w:eastAsia="Times New Roman" w:hAnsi="Times New Roman" w:cs="Times New Roman"/>
          <w:color w:val="000000" w:themeColor="text1"/>
        </w:rPr>
        <w:t xml:space="preserve">these </w:t>
      </w:r>
      <w:r w:rsidRPr="00973C57">
        <w:rPr>
          <w:rFonts w:ascii="Times New Roman" w:eastAsia="Times New Roman" w:hAnsi="Times New Roman" w:cs="Times New Roman"/>
          <w:color w:val="000000" w:themeColor="text1"/>
        </w:rPr>
        <w:t xml:space="preserve">samples can be considered time-independent, we considered whether or not older samples might have less </w:t>
      </w:r>
      <w:r w:rsidR="00E8600C" w:rsidRPr="00973C57">
        <w:rPr>
          <w:rFonts w:ascii="Times New Roman" w:eastAsia="Times New Roman" w:hAnsi="Times New Roman" w:cs="Times New Roman"/>
          <w:color w:val="000000" w:themeColor="text1"/>
        </w:rPr>
        <w:t>metabarcoding</w:t>
      </w:r>
      <w:r w:rsidR="00E8600C"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signal due to sample degradation.</w:t>
      </w:r>
      <w:r w:rsidR="0026473B"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 xml:space="preserve">If the </w:t>
      </w:r>
      <w:r w:rsidR="00E8600C" w:rsidRPr="00973C57">
        <w:rPr>
          <w:rFonts w:ascii="Times New Roman" w:eastAsia="Times New Roman" w:hAnsi="Times New Roman" w:cs="Times New Roman"/>
          <w:color w:val="000000" w:themeColor="text1"/>
        </w:rPr>
        <w:t>metabarcoding</w:t>
      </w:r>
      <w:r w:rsidR="00E8600C" w:rsidRPr="00973C57">
        <w:rPr>
          <w:rFonts w:ascii="Times New Roman" w:eastAsia="Times New Roman" w:hAnsi="Times New Roman" w:cs="Times New Roman"/>
          <w:color w:val="000000" w:themeColor="text1"/>
        </w:rPr>
        <w:t xml:space="preserve"> </w:t>
      </w:r>
      <w:r w:rsidR="00AB6658" w:rsidRPr="00973C57">
        <w:rPr>
          <w:rFonts w:ascii="Times New Roman" w:eastAsia="Times New Roman" w:hAnsi="Times New Roman" w:cs="Times New Roman"/>
          <w:color w:val="000000" w:themeColor="text1"/>
        </w:rPr>
        <w:t>signal were degrading overtime</w:t>
      </w:r>
      <w:r w:rsidR="0019644C" w:rsidRPr="00973C57">
        <w:rPr>
          <w:rFonts w:ascii="Times New Roman" w:eastAsia="Times New Roman" w:hAnsi="Times New Roman" w:cs="Times New Roman"/>
          <w:color w:val="000000" w:themeColor="text1"/>
        </w:rPr>
        <w:t xml:space="preserve"> in the preserved sample</w:t>
      </w:r>
      <w:r w:rsidR="0026473B" w:rsidRPr="00973C57">
        <w:rPr>
          <w:rFonts w:ascii="Times New Roman" w:eastAsia="Times New Roman" w:hAnsi="Times New Roman" w:cs="Times New Roman"/>
          <w:color w:val="000000" w:themeColor="text1"/>
        </w:rPr>
        <w:t>s</w:t>
      </w:r>
      <w:r w:rsidR="00AB6658" w:rsidRPr="00973C57">
        <w:rPr>
          <w:rFonts w:ascii="Times New Roman" w:eastAsia="Times New Roman" w:hAnsi="Times New Roman" w:cs="Times New Roman"/>
          <w:color w:val="000000" w:themeColor="text1"/>
        </w:rPr>
        <w:t xml:space="preserve">, we would expect several parameters to </w:t>
      </w:r>
      <w:r w:rsidR="00380533" w:rsidRPr="00973C57">
        <w:rPr>
          <w:rFonts w:ascii="Times New Roman" w:eastAsia="Times New Roman" w:hAnsi="Times New Roman" w:cs="Times New Roman"/>
          <w:color w:val="000000" w:themeColor="text1"/>
        </w:rPr>
        <w:t xml:space="preserve">change </w:t>
      </w:r>
      <w:r w:rsidR="00AB6658" w:rsidRPr="00973C57">
        <w:rPr>
          <w:rFonts w:ascii="Times New Roman" w:eastAsia="Times New Roman" w:hAnsi="Times New Roman" w:cs="Times New Roman"/>
          <w:color w:val="000000" w:themeColor="text1"/>
        </w:rPr>
        <w:t xml:space="preserve">as a function of sample age: (1) a decrease in precision with which we observe amplicon abundance, (2) a decrease in richness of </w:t>
      </w:r>
      <w:r w:rsidR="00AB6658" w:rsidRPr="00973C57">
        <w:rPr>
          <w:rFonts w:ascii="Times New Roman" w:eastAsia="Times New Roman" w:hAnsi="Times New Roman" w:cs="Times New Roman"/>
          <w:color w:val="000000" w:themeColor="text1"/>
        </w:rPr>
        <w:lastRenderedPageBreak/>
        <w:t xml:space="preserve">species detected, and (3) a decrease in </w:t>
      </w:r>
      <w:r w:rsidR="003F429C" w:rsidRPr="00973C57">
        <w:rPr>
          <w:rFonts w:ascii="Times New Roman" w:eastAsia="Times New Roman" w:hAnsi="Times New Roman" w:cs="Times New Roman"/>
          <w:color w:val="000000" w:themeColor="text1"/>
        </w:rPr>
        <w:t xml:space="preserve">the </w:t>
      </w:r>
      <w:r w:rsidR="00AB6658" w:rsidRPr="00973C57">
        <w:rPr>
          <w:rFonts w:ascii="Times New Roman" w:eastAsia="Times New Roman" w:hAnsi="Times New Roman" w:cs="Times New Roman"/>
          <w:color w:val="000000" w:themeColor="text1"/>
        </w:rPr>
        <w:t>confidence in posterior estimates of larval abundances</w:t>
      </w:r>
      <w:r w:rsidR="006E724B" w:rsidRPr="00973C57">
        <w:rPr>
          <w:rFonts w:ascii="Times New Roman" w:eastAsia="Times New Roman" w:hAnsi="Times New Roman" w:cs="Times New Roman"/>
          <w:color w:val="000000" w:themeColor="text1"/>
        </w:rPr>
        <w:t xml:space="preserve"> from our joint Bayesian model</w:t>
      </w:r>
      <w:r w:rsidR="00AB6658" w:rsidRPr="00973C57">
        <w:rPr>
          <w:rFonts w:ascii="Times New Roman" w:eastAsia="Times New Roman" w:hAnsi="Times New Roman" w:cs="Times New Roman"/>
          <w:color w:val="000000" w:themeColor="text1"/>
        </w:rPr>
        <w:t>. We test for these effects in turn.</w:t>
      </w:r>
      <w:r w:rsidR="0019644C" w:rsidRPr="00973C57">
        <w:rPr>
          <w:rFonts w:ascii="Times New Roman" w:eastAsia="Times New Roman" w:hAnsi="Times New Roman" w:cs="Times New Roman"/>
          <w:color w:val="000000" w:themeColor="text1"/>
        </w:rPr>
        <w:t xml:space="preserve"> </w:t>
      </w:r>
    </w:p>
    <w:p w14:paraId="6AFE7840" w14:textId="7FEE6061" w:rsidR="00AB6658" w:rsidRPr="00973C57" w:rsidRDefault="00380533" w:rsidP="00380533">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First, a</w:t>
      </w:r>
      <w:r w:rsidR="00AB6658" w:rsidRPr="00973C57">
        <w:rPr>
          <w:rFonts w:ascii="Times New Roman" w:eastAsia="Times New Roman" w:hAnsi="Times New Roman" w:cs="Times New Roman"/>
          <w:color w:val="000000" w:themeColor="text1"/>
        </w:rPr>
        <w:t>mong triplicate PCR reactions, we might expect degraded DNA to behave more stochastically than non-degraded DNA, such that technical replicates would yield increasingly divergent amplicon abundances with greater degradation. Here, we measure the precision of our estimates with the coefficient of variation (CV) of species-specific amplicons across three technical replicates. An increase in CV with the age of the sample would signal degradation</w:t>
      </w:r>
      <w:r w:rsidR="008B75A1" w:rsidRPr="00973C57">
        <w:rPr>
          <w:rFonts w:ascii="Times New Roman" w:eastAsia="Times New Roman" w:hAnsi="Times New Roman" w:cs="Times New Roman"/>
          <w:color w:val="000000" w:themeColor="text1"/>
        </w:rPr>
        <w:t xml:space="preserve">, but </w:t>
      </w:r>
      <w:r w:rsidR="00AB6658" w:rsidRPr="00973C57">
        <w:rPr>
          <w:rFonts w:ascii="Times New Roman" w:eastAsia="Times New Roman" w:hAnsi="Times New Roman" w:cs="Times New Roman"/>
          <w:color w:val="000000" w:themeColor="text1"/>
        </w:rPr>
        <w:t xml:space="preserve">we </w:t>
      </w:r>
      <w:r w:rsidR="008B75A1" w:rsidRPr="00973C57">
        <w:rPr>
          <w:rFonts w:ascii="Times New Roman" w:eastAsia="Times New Roman" w:hAnsi="Times New Roman" w:cs="Times New Roman"/>
          <w:color w:val="000000" w:themeColor="text1"/>
        </w:rPr>
        <w:t xml:space="preserve">saw </w:t>
      </w:r>
      <w:r w:rsidR="00AB6658" w:rsidRPr="00973C57">
        <w:rPr>
          <w:rFonts w:ascii="Times New Roman" w:eastAsia="Times New Roman" w:hAnsi="Times New Roman" w:cs="Times New Roman"/>
          <w:color w:val="000000" w:themeColor="text1"/>
        </w:rPr>
        <w:t>no such trend (Figure S29).</w:t>
      </w:r>
      <w:r w:rsidRPr="00973C57">
        <w:rPr>
          <w:rFonts w:ascii="Times New Roman" w:eastAsia="Times New Roman" w:hAnsi="Times New Roman" w:cs="Times New Roman"/>
          <w:color w:val="000000" w:themeColor="text1"/>
        </w:rPr>
        <w:t xml:space="preserve"> Second, r</w:t>
      </w:r>
      <w:r w:rsidR="00AB6658" w:rsidRPr="00973C57">
        <w:rPr>
          <w:rFonts w:ascii="Times New Roman" w:eastAsia="Times New Roman" w:hAnsi="Times New Roman" w:cs="Times New Roman"/>
          <w:color w:val="000000" w:themeColor="text1"/>
        </w:rPr>
        <w:t xml:space="preserve">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w:t>
      </w:r>
      <w:r w:rsidRPr="00973C57">
        <w:rPr>
          <w:rFonts w:ascii="Times New Roman" w:eastAsia="Times New Roman" w:hAnsi="Times New Roman" w:cs="Times New Roman"/>
          <w:color w:val="000000" w:themeColor="text1"/>
        </w:rPr>
        <w:t xml:space="preserve">saw </w:t>
      </w:r>
      <w:r w:rsidR="00AB6658" w:rsidRPr="00973C57">
        <w:rPr>
          <w:rFonts w:ascii="Times New Roman" w:eastAsia="Times New Roman" w:hAnsi="Times New Roman" w:cs="Times New Roman"/>
          <w:color w:val="000000" w:themeColor="text1"/>
        </w:rPr>
        <w:t>no such effect (linear regression p&gt; 0.5; linear mixed effect model failed convergence).</w:t>
      </w:r>
      <w:r w:rsidRPr="00973C57">
        <w:rPr>
          <w:rFonts w:ascii="Times New Roman" w:eastAsia="Times New Roman" w:hAnsi="Times New Roman" w:cs="Times New Roman"/>
          <w:color w:val="000000" w:themeColor="text1"/>
        </w:rPr>
        <w:t xml:space="preserve"> Third</w:t>
      </w:r>
      <w:r w:rsidR="00AB6658" w:rsidRPr="00973C57">
        <w:rPr>
          <w:rFonts w:ascii="Times New Roman" w:eastAsia="Times New Roman" w:hAnsi="Times New Roman" w:cs="Times New Roman"/>
          <w:color w:val="000000" w:themeColor="text1"/>
        </w:rPr>
        <w:t xml:space="preserve">, we might expect -- if DNA were degrading -- that such degradation would impair our ability to estimate the larval abundance of each species in older samples. Again, we </w:t>
      </w:r>
      <w:r w:rsidRPr="00973C57">
        <w:rPr>
          <w:rFonts w:ascii="Times New Roman" w:eastAsia="Times New Roman" w:hAnsi="Times New Roman" w:cs="Times New Roman"/>
          <w:color w:val="000000" w:themeColor="text1"/>
        </w:rPr>
        <w:t xml:space="preserve">saw </w:t>
      </w:r>
      <w:r w:rsidR="00AB6658" w:rsidRPr="00973C57">
        <w:rPr>
          <w:rFonts w:ascii="Times New Roman" w:eastAsia="Times New Roman" w:hAnsi="Times New Roman" w:cs="Times New Roman"/>
          <w:color w:val="000000" w:themeColor="text1"/>
        </w:rPr>
        <w:t>no evidence of this effect (Figure S30-</w:t>
      </w:r>
      <w:r w:rsidR="006E724B" w:rsidRPr="00973C57">
        <w:rPr>
          <w:rFonts w:ascii="Times New Roman" w:eastAsia="Times New Roman" w:hAnsi="Times New Roman" w:cs="Times New Roman"/>
          <w:color w:val="000000" w:themeColor="text1"/>
        </w:rPr>
        <w:t>3</w:t>
      </w:r>
      <w:r w:rsidR="00AB6658" w:rsidRPr="00973C57">
        <w:rPr>
          <w:rFonts w:ascii="Times New Roman" w:eastAsia="Times New Roman" w:hAnsi="Times New Roman" w:cs="Times New Roman"/>
          <w:color w:val="000000" w:themeColor="text1"/>
        </w:rPr>
        <w:t>1).</w:t>
      </w:r>
    </w:p>
    <w:p w14:paraId="76F47281" w14:textId="59079256" w:rsidR="00E8600C" w:rsidRPr="00973C57" w:rsidRDefault="00E8600C" w:rsidP="00E8600C">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Overlap in Species Detections</w:t>
      </w:r>
    </w:p>
    <w:p w14:paraId="7DAEC344" w14:textId="7A302AD8" w:rsidR="00E8600C" w:rsidRPr="00973C57" w:rsidRDefault="00E8600C" w:rsidP="00E8600C">
      <w:pPr>
        <w:widowControl w:val="0"/>
        <w:autoSpaceDE w:val="0"/>
        <w:autoSpaceDN w:val="0"/>
        <w:adjustRightInd w:val="0"/>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maximum observed morphological counts in which metabarcoding failed to detect a given taxa was 9 (mean = 1.61). Across a total of 4,704 possible detections, 70.2% were non-detections by both methods, 11.2% were detections by both methods, 16.4% were detections only made by </w:t>
      </w:r>
      <w:r w:rsidRPr="00973C57">
        <w:rPr>
          <w:rFonts w:ascii="Times New Roman" w:eastAsia="Times New Roman" w:hAnsi="Times New Roman" w:cs="Times New Roman"/>
          <w:color w:val="000000" w:themeColor="text1"/>
        </w:rPr>
        <w:t>metabarcoding</w:t>
      </w:r>
      <w:r w:rsidRPr="00973C57">
        <w:rPr>
          <w:rFonts w:ascii="Times New Roman" w:eastAsia="Times New Roman" w:hAnsi="Times New Roman" w:cs="Times New Roman"/>
          <w:color w:val="000000" w:themeColor="text1"/>
        </w:rPr>
        <w:t>, and 2.1% were detections only made my microscopy</w:t>
      </w:r>
      <w:r w:rsidRPr="00973C57">
        <w:rPr>
          <w:rFonts w:ascii="Times New Roman" w:eastAsia="Times New Roman" w:hAnsi="Times New Roman" w:cs="Times New Roman"/>
          <w:color w:val="000000" w:themeColor="text1"/>
        </w:rPr>
        <w:t xml:space="preserve"> (Figure S4)</w:t>
      </w:r>
      <w:r w:rsidRPr="00973C57">
        <w:rPr>
          <w:rFonts w:ascii="Times New Roman" w:eastAsia="Times New Roman" w:hAnsi="Times New Roman" w:cs="Times New Roman"/>
          <w:color w:val="000000" w:themeColor="text1"/>
        </w:rPr>
        <w:t>.</w:t>
      </w:r>
    </w:p>
    <w:p w14:paraId="57A0E90A" w14:textId="77777777" w:rsidR="00E8600C" w:rsidRPr="00973C57" w:rsidRDefault="00E8600C" w:rsidP="00380533">
      <w:pPr>
        <w:spacing w:line="480" w:lineRule="auto"/>
        <w:ind w:firstLine="720"/>
        <w:rPr>
          <w:rFonts w:ascii="Times New Roman" w:eastAsia="Times New Roman" w:hAnsi="Times New Roman" w:cs="Times New Roman"/>
          <w:color w:val="000000" w:themeColor="text1"/>
        </w:rPr>
      </w:pPr>
    </w:p>
    <w:p w14:paraId="5A837B98" w14:textId="17549E5A" w:rsidR="00637EBB" w:rsidRPr="00973C57" w:rsidRDefault="00637EBB" w:rsidP="00637EBB">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Stochasticity in Metabarcoding Data</w:t>
      </w:r>
    </w:p>
    <w:p w14:paraId="3FB19523" w14:textId="0EE91037" w:rsidR="00253189" w:rsidRPr="00973C57" w:rsidRDefault="00637EBB" w:rsidP="00E8600C">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lastRenderedPageBreak/>
        <w:t xml:space="preserve">We conducted a deep dive into the origin and source of variation in amplicon sequence data. These analyses identified stochastic dropouts in </w:t>
      </w:r>
      <w:r w:rsidR="00EE3834" w:rsidRPr="00973C57">
        <w:rPr>
          <w:rFonts w:ascii="Times New Roman" w:eastAsia="Times New Roman" w:hAnsi="Times New Roman" w:cs="Times New Roman"/>
        </w:rPr>
        <w:t xml:space="preserve">whereby a taxon is amplified in one </w:t>
      </w:r>
      <w:r w:rsidR="0059720E" w:rsidRPr="00973C57">
        <w:rPr>
          <w:rFonts w:ascii="Times New Roman" w:eastAsia="Times New Roman" w:hAnsi="Times New Roman" w:cs="Times New Roman"/>
        </w:rPr>
        <w:t xml:space="preserve">PCR </w:t>
      </w:r>
      <w:r w:rsidR="00EE3834" w:rsidRPr="00973C57">
        <w:rPr>
          <w:rFonts w:ascii="Times New Roman" w:eastAsia="Times New Roman" w:hAnsi="Times New Roman" w:cs="Times New Roman"/>
        </w:rPr>
        <w:t>reaction but not in a replicate</w:t>
      </w:r>
      <w:r w:rsidR="0059720E" w:rsidRPr="00973C57">
        <w:rPr>
          <w:rFonts w:ascii="Times New Roman" w:eastAsia="Times New Roman" w:hAnsi="Times New Roman" w:cs="Times New Roman"/>
        </w:rPr>
        <w:t xml:space="preserve"> PCR</w:t>
      </w:r>
      <w:r w:rsidR="00EE3834" w:rsidRPr="00973C57">
        <w:rPr>
          <w:rFonts w:ascii="Times New Roman" w:eastAsia="Times New Roman" w:hAnsi="Times New Roman" w:cs="Times New Roman"/>
        </w:rPr>
        <w:t xml:space="preserve"> reaction</w:t>
      </w:r>
      <w:r w:rsidR="0059720E" w:rsidRPr="00973C57">
        <w:rPr>
          <w:rFonts w:ascii="Times New Roman" w:eastAsia="Times New Roman" w:hAnsi="Times New Roman" w:cs="Times New Roman"/>
        </w:rPr>
        <w:t xml:space="preserve"> as a </w:t>
      </w:r>
      <w:r w:rsidR="0059720E" w:rsidRPr="00973C57">
        <w:rPr>
          <w:rFonts w:ascii="Times New Roman" w:eastAsia="Times New Roman" w:hAnsi="Times New Roman" w:cs="Times New Roman"/>
          <w:color w:val="000000" w:themeColor="text1"/>
          <w:shd w:val="clear" w:color="auto" w:fill="FFFFFF"/>
        </w:rPr>
        <w:t>main driver of variation in this data set.</w:t>
      </w:r>
      <w:r w:rsidR="00EE3834" w:rsidRPr="00973C57">
        <w:rPr>
          <w:rFonts w:ascii="Times New Roman" w:eastAsia="Times New Roman" w:hAnsi="Times New Roman" w:cs="Times New Roman"/>
        </w:rPr>
        <w:t xml:space="preserve"> </w:t>
      </w:r>
      <w:r w:rsidR="0059720E" w:rsidRPr="00973C57">
        <w:rPr>
          <w:rFonts w:ascii="Times New Roman" w:eastAsia="Times New Roman" w:hAnsi="Times New Roman" w:cs="Times New Roman"/>
        </w:rPr>
        <w:t>This</w:t>
      </w:r>
      <w:r w:rsidR="00EE3834" w:rsidRPr="00973C57">
        <w:rPr>
          <w:rFonts w:ascii="Times New Roman" w:eastAsia="Times New Roman" w:hAnsi="Times New Roman" w:cs="Times New Roman"/>
        </w:rPr>
        <w:t xml:space="preserve"> is a well-known phenomenon general to PCR with rare templates </w:t>
      </w:r>
      <w:r w:rsidR="00EE3834" w:rsidRPr="00973C57">
        <w:rPr>
          <w:rFonts w:ascii="Times New Roman" w:eastAsia="Times New Roman" w:hAnsi="Times New Roman" w:cs="Times New Roman"/>
        </w:rPr>
        <w:fldChar w:fldCharType="begin" w:fldLock="1"/>
      </w:r>
      <w:r w:rsidR="00973C57">
        <w:rPr>
          <w:rFonts w:ascii="Times New Roman" w:eastAsia="Times New Roman" w:hAnsi="Times New Roman" w:cs="Times New Roman"/>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data","type":"article-journal","volume":"22"},"uris":["http://www.mendeley.com/documents/?uuid=8d128a06-d674-4604-97c0-45bee0e9d7c7"]},{"id":"ITEM-2","itemData":{"DOI":"10.7717/peerj.3006","ISSN":"21678359","abstract":"DNA metabarcoding, the PCR-based profiling of natural communities, is becoming the method of choice for biodiversity monitoring because it circumvents some of the limitations inherent to traditional ecological surveys. However, potential sources of bias that can affect the reproducibility of this method remain to be quantified. The interpretation of differences in patterns of sequence abundance and the ecological relevance of rare sequences remain particularly uncertain. Here we used one artificial mock community to explore the significance of abundance patterns and disentangle the effects of two potential biases on data reproducibility: indexed PCR primers and random sampling during Illumina MiSeq sequencing. We amplified a short fragment of the mitochondrial Cytochrome c Oxidase Subunit I (COI) for a single mock sample containing equimolar amounts of total genomic DNA from 34 marine invertebrates belonging to six phyla. We used seven indexed broad-range primers and sequenced the resulting library on two consecutive Illumina MiSeq runs. The total number of Operational Taxonomic Units (OTUs) was ~4 times higher than expected based on the composition of the mock sample. Moreover, the total number of reads for the 34 components of the mock sample differed by up to three orders of magnitude. However, 79 out of 86 of the unexpected OTUs were represented by &lt;10 sequences that did not appear consistently across replicates. Our data suggest that random sampling of rare OTUs (e.g., small associated fauna such as parasites) accounted for most of variation in OTU presence-absence, whereas biases associated with indexed PCRs accounted for a larger amount of variation in relative abundance patterns. These results suggest that random sampling during sequencing leads to the low reproducibility of rare OTUs. We suggest that the strategy for handling rare OTUs should depend on the objectives of the study. Systematic removal of rare OTUs may avoid inflating diversity based on common β descriptors but will exclude positive records of taxa that are functionally important. Our results further reinforce the need for technical replicates (parallel PCR and sequencing from the same sample) in metabarcoding experimental designs. Data reproducibility should be determined empirically as it will depend upon the sequencing depth, the type of sample, the sequence analysis pipeline, and the number of replicates. Moreover, estimating relative biomasses or abundances based on read coun…","author":[{"dropping-particle":"","family":"Leray","given":"Matthieu","non-dropping-particle":"","parse-names":false,"suffix":""},{"dropping-particle":"","family":"Knowlton","given":"Nancy","non-dropping-particle":"","parse-names":false,"suffix":""}],"container-title":"PeerJ","id":"ITEM-2","issue":"3","issued":{"date-parts":[["2017"]]},"page":"e3006","publisher":"PeerJ Inc.","title":"Random sampling causes the low reproducibility of rare eukaryotic OTUs in Illumina COI metabarcoding","type":"article-journal","volume":"2017"},"uris":["http://www.mendeley.com/documents/?uuid=84a3f6a5-4415-4604-8465-decced897dfd"]},{"id":"ITEM-3","itemData":{"DOI":"10.1016/j.csbj.2020.09.014","ISSN":"20010370","abstract":"Genomic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Journal","id":"ITEM-3","issued":{"date-parts":[["2020"]]},"page":"2789-2798","publisher":"Elsevier","title":"Naught all zeros in sequence count data are the same","type":"article-journal","volume":"18"},"uris":["http://www.mendeley.com/documents/?uuid=c0e85eb8-9ed1-4538-8c17-a1b2b9f5e7df"]}],"mendeley":{"formattedCitation":"(&lt;i&gt;43&lt;/i&gt;–&lt;i&gt;45&lt;/i&gt;)","plainTextFormattedCitation":"(43–45)","previouslyFormattedCitation":"(&lt;i&gt;43&lt;/i&gt;–&lt;i&gt;45&lt;/i&gt;)"},"properties":{"noteIndex":0},"schema":"https://github.com/citation-style-language/schema/raw/master/csl-citation.json"}</w:instrText>
      </w:r>
      <w:r w:rsidR="00EE3834" w:rsidRPr="00973C57">
        <w:rPr>
          <w:rFonts w:ascii="Times New Roman" w:eastAsia="Times New Roman" w:hAnsi="Times New Roman" w:cs="Times New Roman"/>
        </w:rPr>
        <w:fldChar w:fldCharType="separate"/>
      </w:r>
      <w:r w:rsidR="003C69D7" w:rsidRPr="00973C57">
        <w:rPr>
          <w:rFonts w:ascii="Times New Roman" w:eastAsia="Times New Roman" w:hAnsi="Times New Roman" w:cs="Times New Roman"/>
          <w:noProof/>
        </w:rPr>
        <w:t>(</w:t>
      </w:r>
      <w:r w:rsidR="003C69D7" w:rsidRPr="00973C57">
        <w:rPr>
          <w:rFonts w:ascii="Times New Roman" w:eastAsia="Times New Roman" w:hAnsi="Times New Roman" w:cs="Times New Roman"/>
          <w:i/>
          <w:noProof/>
        </w:rPr>
        <w:t>43</w:t>
      </w:r>
      <w:r w:rsidR="003C69D7" w:rsidRPr="00973C57">
        <w:rPr>
          <w:rFonts w:ascii="Times New Roman" w:eastAsia="Times New Roman" w:hAnsi="Times New Roman" w:cs="Times New Roman"/>
          <w:noProof/>
        </w:rPr>
        <w:t>–</w:t>
      </w:r>
      <w:r w:rsidR="003C69D7" w:rsidRPr="00973C57">
        <w:rPr>
          <w:rFonts w:ascii="Times New Roman" w:eastAsia="Times New Roman" w:hAnsi="Times New Roman" w:cs="Times New Roman"/>
          <w:i/>
          <w:noProof/>
        </w:rPr>
        <w:t>45</w:t>
      </w:r>
      <w:r w:rsidR="003C69D7" w:rsidRPr="00973C57">
        <w:rPr>
          <w:rFonts w:ascii="Times New Roman" w:eastAsia="Times New Roman" w:hAnsi="Times New Roman" w:cs="Times New Roman"/>
          <w:noProof/>
        </w:rPr>
        <w:t>)</w:t>
      </w:r>
      <w:r w:rsidR="00EE3834" w:rsidRPr="00973C57">
        <w:rPr>
          <w:rFonts w:ascii="Times New Roman" w:eastAsia="Times New Roman" w:hAnsi="Times New Roman" w:cs="Times New Roman"/>
        </w:rPr>
        <w:fldChar w:fldCharType="end"/>
      </w:r>
      <w:r w:rsidR="00EE3834" w:rsidRPr="00973C57">
        <w:rPr>
          <w:rFonts w:ascii="Times New Roman" w:eastAsia="Times New Roman" w:hAnsi="Times New Roman" w:cs="Times New Roman"/>
        </w:rPr>
        <w:t xml:space="preserve"> and we document such behavior in this manuscript (Figures S</w:t>
      </w:r>
      <w:r w:rsidR="0021218F">
        <w:rPr>
          <w:rFonts w:ascii="Times New Roman" w:eastAsia="Times New Roman" w:hAnsi="Times New Roman" w:cs="Times New Roman"/>
        </w:rPr>
        <w:t>2</w:t>
      </w:r>
      <w:r w:rsidR="00EE3834" w:rsidRPr="00973C57">
        <w:rPr>
          <w:rFonts w:ascii="Times New Roman" w:eastAsia="Times New Roman" w:hAnsi="Times New Roman" w:cs="Times New Roman"/>
        </w:rPr>
        <w:t>-S</w:t>
      </w:r>
      <w:r w:rsidR="0021218F">
        <w:rPr>
          <w:rFonts w:ascii="Times New Roman" w:eastAsia="Times New Roman" w:hAnsi="Times New Roman" w:cs="Times New Roman"/>
        </w:rPr>
        <w:t>4</w:t>
      </w:r>
      <w:r w:rsidR="00EE3834"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 For example, for </w:t>
      </w:r>
      <w:proofErr w:type="spellStart"/>
      <w:r w:rsidR="00263DF9" w:rsidRPr="00973C57">
        <w:rPr>
          <w:rFonts w:ascii="Times New Roman" w:eastAsia="Times New Roman" w:hAnsi="Times New Roman" w:cs="Times New Roman"/>
          <w:i/>
          <w:iCs/>
          <w:color w:val="000000" w:themeColor="text1"/>
          <w:shd w:val="clear" w:color="auto" w:fill="FFFFFF"/>
        </w:rPr>
        <w:t>Symbolophorus</w:t>
      </w:r>
      <w:proofErr w:type="spellEnd"/>
      <w:r w:rsidR="00263DF9" w:rsidRPr="00973C57">
        <w:rPr>
          <w:rFonts w:ascii="Times New Roman" w:eastAsia="Times New Roman" w:hAnsi="Times New Roman" w:cs="Times New Roman"/>
          <w:i/>
          <w:iCs/>
          <w:color w:val="000000" w:themeColor="text1"/>
          <w:shd w:val="clear" w:color="auto" w:fill="FFFFFF"/>
        </w:rPr>
        <w:t xml:space="preserve"> </w:t>
      </w:r>
      <w:proofErr w:type="spellStart"/>
      <w:r w:rsidR="00263DF9" w:rsidRPr="00973C57">
        <w:rPr>
          <w:rFonts w:ascii="Times New Roman" w:eastAsia="Times New Roman" w:hAnsi="Times New Roman" w:cs="Times New Roman"/>
          <w:i/>
          <w:iCs/>
          <w:color w:val="000000" w:themeColor="text1"/>
          <w:shd w:val="clear" w:color="auto" w:fill="FFFFFF"/>
        </w:rPr>
        <w:t>californiensis</w:t>
      </w:r>
      <w:proofErr w:type="spellEnd"/>
      <w:r w:rsidRPr="00973C57">
        <w:rPr>
          <w:rFonts w:ascii="Times New Roman" w:eastAsia="Times New Roman" w:hAnsi="Times New Roman" w:cs="Times New Roman"/>
          <w:color w:val="000000" w:themeColor="text1"/>
          <w:shd w:val="clear" w:color="auto" w:fill="FFFFFF"/>
        </w:rPr>
        <w:t xml:space="preserve"> we observed an instance of </w:t>
      </w:r>
      <w:r w:rsidR="00A6696A" w:rsidRPr="00973C57">
        <w:rPr>
          <w:rFonts w:ascii="Times New Roman" w:eastAsia="Times New Roman" w:hAnsi="Times New Roman" w:cs="Times New Roman"/>
          <w:color w:val="000000" w:themeColor="text1"/>
          <w:shd w:val="clear" w:color="auto" w:fill="FFFFFF"/>
        </w:rPr>
        <w:t>3</w:t>
      </w:r>
      <w:r w:rsidR="00A6696A" w:rsidRPr="00973C57">
        <w:rPr>
          <w:rFonts w:ascii="Times New Roman" w:eastAsia="Times New Roman" w:hAnsi="Times New Roman" w:cs="Times New Roman"/>
          <w:color w:val="000000" w:themeColor="text1"/>
          <w:shd w:val="clear" w:color="auto" w:fill="FFFFFF"/>
        </w:rPr>
        <w:t>,</w:t>
      </w:r>
      <w:r w:rsidR="00A6696A" w:rsidRPr="00973C57">
        <w:rPr>
          <w:rFonts w:ascii="Times New Roman" w:eastAsia="Times New Roman" w:hAnsi="Times New Roman" w:cs="Times New Roman"/>
          <w:color w:val="000000" w:themeColor="text1"/>
          <w:shd w:val="clear" w:color="auto" w:fill="FFFFFF"/>
        </w:rPr>
        <w:t>897</w:t>
      </w:r>
      <w:r w:rsidR="00A6696A" w:rsidRPr="00973C57" w:rsidDel="0054746C">
        <w:rPr>
          <w:rFonts w:ascii="Times New Roman" w:eastAsia="Times New Roman" w:hAnsi="Times New Roman" w:cs="Times New Roman"/>
          <w:color w:val="000000" w:themeColor="text1"/>
          <w:shd w:val="clear" w:color="auto" w:fill="FFFFFF"/>
        </w:rPr>
        <w:t xml:space="preserve"> </w:t>
      </w:r>
      <w:r w:rsidRPr="00973C57">
        <w:rPr>
          <w:rFonts w:ascii="Times New Roman" w:eastAsia="Times New Roman" w:hAnsi="Times New Roman" w:cs="Times New Roman"/>
          <w:color w:val="000000" w:themeColor="text1"/>
          <w:shd w:val="clear" w:color="auto" w:fill="FFFFFF"/>
        </w:rPr>
        <w:t xml:space="preserve">reads, </w:t>
      </w:r>
      <w:r w:rsidR="0054746C" w:rsidRPr="00973C57">
        <w:rPr>
          <w:rFonts w:ascii="Times New Roman" w:eastAsia="Times New Roman" w:hAnsi="Times New Roman" w:cs="Times New Roman"/>
          <w:color w:val="000000" w:themeColor="text1"/>
          <w:shd w:val="clear" w:color="auto" w:fill="FFFFFF"/>
        </w:rPr>
        <w:t>1</w:t>
      </w:r>
      <w:r w:rsidR="00A6696A" w:rsidRPr="00973C57">
        <w:rPr>
          <w:rFonts w:ascii="Times New Roman" w:eastAsia="Times New Roman" w:hAnsi="Times New Roman" w:cs="Times New Roman"/>
          <w:color w:val="000000" w:themeColor="text1"/>
          <w:shd w:val="clear" w:color="auto" w:fill="FFFFFF"/>
        </w:rPr>
        <w:t>65</w:t>
      </w:r>
      <w:r w:rsidRPr="00973C57">
        <w:rPr>
          <w:rFonts w:ascii="Times New Roman" w:eastAsia="Times New Roman" w:hAnsi="Times New Roman" w:cs="Times New Roman"/>
          <w:color w:val="000000" w:themeColor="text1"/>
          <w:shd w:val="clear" w:color="auto" w:fill="FFFFFF"/>
        </w:rPr>
        <w:t xml:space="preserve"> reads, and 0 reads across three technical PCR replicates</w:t>
      </w:r>
      <w:r w:rsidR="006E724B" w:rsidRPr="00973C57">
        <w:rPr>
          <w:rFonts w:ascii="Times New Roman" w:eastAsia="Times New Roman" w:hAnsi="Times New Roman" w:cs="Times New Roman"/>
          <w:color w:val="000000" w:themeColor="text1"/>
          <w:shd w:val="clear" w:color="auto" w:fill="FFFFFF"/>
        </w:rPr>
        <w:t xml:space="preserve"> with sample read depth</w:t>
      </w:r>
      <w:r w:rsidR="0054746C" w:rsidRPr="00973C57">
        <w:rPr>
          <w:rFonts w:ascii="Times New Roman" w:eastAsia="Times New Roman" w:hAnsi="Times New Roman" w:cs="Times New Roman"/>
          <w:color w:val="000000" w:themeColor="text1"/>
          <w:shd w:val="clear" w:color="auto" w:fill="FFFFFF"/>
        </w:rPr>
        <w:t xml:space="preserve">s of </w:t>
      </w:r>
      <w:r w:rsidR="00263DF9" w:rsidRPr="00973C57">
        <w:rPr>
          <w:rFonts w:ascii="Times New Roman" w:eastAsia="Times New Roman" w:hAnsi="Times New Roman" w:cs="Times New Roman"/>
          <w:color w:val="000000" w:themeColor="text1"/>
          <w:shd w:val="clear" w:color="auto" w:fill="FFFFFF"/>
        </w:rPr>
        <w:t>132</w:t>
      </w:r>
      <w:r w:rsidR="00263DF9" w:rsidRPr="00973C57">
        <w:rPr>
          <w:rFonts w:ascii="Times New Roman" w:eastAsia="Times New Roman" w:hAnsi="Times New Roman" w:cs="Times New Roman"/>
          <w:color w:val="000000" w:themeColor="text1"/>
          <w:shd w:val="clear" w:color="auto" w:fill="FFFFFF"/>
        </w:rPr>
        <w:t>,</w:t>
      </w:r>
      <w:r w:rsidR="00263DF9" w:rsidRPr="00973C57">
        <w:rPr>
          <w:rFonts w:ascii="Times New Roman" w:eastAsia="Times New Roman" w:hAnsi="Times New Roman" w:cs="Times New Roman"/>
          <w:color w:val="000000" w:themeColor="text1"/>
          <w:shd w:val="clear" w:color="auto" w:fill="FFFFFF"/>
        </w:rPr>
        <w:t>731</w:t>
      </w:r>
      <w:r w:rsidR="0054746C" w:rsidRPr="00973C57">
        <w:rPr>
          <w:rFonts w:ascii="Times New Roman" w:eastAsia="Times New Roman" w:hAnsi="Times New Roman" w:cs="Times New Roman"/>
          <w:color w:val="000000" w:themeColor="text1"/>
          <w:shd w:val="clear" w:color="auto" w:fill="FFFFFF"/>
        </w:rPr>
        <w:t>,</w:t>
      </w:r>
      <w:r w:rsidR="0054746C" w:rsidRPr="00973C57">
        <w:t xml:space="preserve"> </w:t>
      </w:r>
      <w:r w:rsidR="00263DF9" w:rsidRPr="00973C57">
        <w:rPr>
          <w:rFonts w:ascii="Times New Roman" w:eastAsia="Times New Roman" w:hAnsi="Times New Roman" w:cs="Times New Roman"/>
          <w:color w:val="000000" w:themeColor="text1"/>
          <w:shd w:val="clear" w:color="auto" w:fill="FFFFFF"/>
        </w:rPr>
        <w:t>196</w:t>
      </w:r>
      <w:r w:rsidR="00263DF9" w:rsidRPr="00973C57">
        <w:rPr>
          <w:rFonts w:ascii="Times New Roman" w:eastAsia="Times New Roman" w:hAnsi="Times New Roman" w:cs="Times New Roman"/>
          <w:color w:val="000000" w:themeColor="text1"/>
          <w:shd w:val="clear" w:color="auto" w:fill="FFFFFF"/>
        </w:rPr>
        <w:t>,</w:t>
      </w:r>
      <w:r w:rsidR="00263DF9" w:rsidRPr="00973C57">
        <w:rPr>
          <w:rFonts w:ascii="Times New Roman" w:eastAsia="Times New Roman" w:hAnsi="Times New Roman" w:cs="Times New Roman"/>
          <w:color w:val="000000" w:themeColor="text1"/>
          <w:shd w:val="clear" w:color="auto" w:fill="FFFFFF"/>
        </w:rPr>
        <w:t>260</w:t>
      </w:r>
      <w:r w:rsidR="0054746C" w:rsidRPr="00973C57">
        <w:rPr>
          <w:rFonts w:ascii="Times New Roman" w:eastAsia="Times New Roman" w:hAnsi="Times New Roman" w:cs="Times New Roman"/>
          <w:color w:val="000000" w:themeColor="text1"/>
          <w:shd w:val="clear" w:color="auto" w:fill="FFFFFF"/>
        </w:rPr>
        <w:t xml:space="preserve">, </w:t>
      </w:r>
      <w:r w:rsidR="00263DF9" w:rsidRPr="00973C57">
        <w:rPr>
          <w:rFonts w:ascii="Times New Roman" w:eastAsia="Times New Roman" w:hAnsi="Times New Roman" w:cs="Times New Roman"/>
          <w:color w:val="000000" w:themeColor="text1"/>
          <w:shd w:val="clear" w:color="auto" w:fill="FFFFFF"/>
        </w:rPr>
        <w:t>55</w:t>
      </w:r>
      <w:r w:rsidR="00263DF9" w:rsidRPr="00973C57">
        <w:rPr>
          <w:rFonts w:ascii="Times New Roman" w:eastAsia="Times New Roman" w:hAnsi="Times New Roman" w:cs="Times New Roman"/>
          <w:color w:val="000000" w:themeColor="text1"/>
          <w:shd w:val="clear" w:color="auto" w:fill="FFFFFF"/>
        </w:rPr>
        <w:t>,</w:t>
      </w:r>
      <w:r w:rsidR="00263DF9" w:rsidRPr="00973C57">
        <w:rPr>
          <w:rFonts w:ascii="Times New Roman" w:eastAsia="Times New Roman" w:hAnsi="Times New Roman" w:cs="Times New Roman"/>
          <w:color w:val="000000" w:themeColor="text1"/>
          <w:shd w:val="clear" w:color="auto" w:fill="FFFFFF"/>
        </w:rPr>
        <w:t>400</w:t>
      </w:r>
      <w:r w:rsidR="00263DF9" w:rsidRPr="00973C57">
        <w:rPr>
          <w:rFonts w:ascii="Times New Roman" w:eastAsia="Times New Roman" w:hAnsi="Times New Roman" w:cs="Times New Roman"/>
          <w:color w:val="000000" w:themeColor="text1"/>
          <w:shd w:val="clear" w:color="auto" w:fill="FFFFFF"/>
        </w:rPr>
        <w:t xml:space="preserve"> </w:t>
      </w:r>
      <w:r w:rsidRPr="00973C57">
        <w:rPr>
          <w:rFonts w:ascii="Times New Roman" w:eastAsia="Times New Roman" w:hAnsi="Times New Roman" w:cs="Times New Roman"/>
          <w:color w:val="000000" w:themeColor="text1"/>
          <w:shd w:val="clear" w:color="auto" w:fill="FFFFFF"/>
        </w:rPr>
        <w:t xml:space="preserve">from the same DNA extraction. These stochastic </w:t>
      </w:r>
      <w:r w:rsidRPr="00973C57">
        <w:rPr>
          <w:rFonts w:ascii="Times New Roman" w:eastAsia="Times New Roman" w:hAnsi="Times New Roman" w:cs="Times New Roman"/>
          <w:color w:val="000000" w:themeColor="text1"/>
        </w:rPr>
        <w:t>dropouts are easily visualized along the X axis in Figure S</w:t>
      </w:r>
      <w:r w:rsidR="0021218F">
        <w:rPr>
          <w:rFonts w:ascii="Times New Roman" w:eastAsia="Times New Roman" w:hAnsi="Times New Roman" w:cs="Times New Roman"/>
          <w:color w:val="000000" w:themeColor="text1"/>
        </w:rPr>
        <w:t>2</w:t>
      </w:r>
      <w:r w:rsidRPr="00973C57">
        <w:rPr>
          <w:rFonts w:ascii="Times New Roman" w:eastAsia="Times New Roman" w:hAnsi="Times New Roman" w:cs="Times New Roman"/>
          <w:color w:val="000000" w:themeColor="text1"/>
        </w:rPr>
        <w:t xml:space="preserve">. We note that the highest observed species-specific amplicon </w:t>
      </w:r>
      <w:r w:rsidR="00263DF9" w:rsidRPr="00973C57">
        <w:rPr>
          <w:rFonts w:ascii="Times New Roman" w:eastAsia="Times New Roman" w:hAnsi="Times New Roman" w:cs="Times New Roman"/>
          <w:color w:val="000000" w:themeColor="text1"/>
        </w:rPr>
        <w:t xml:space="preserve">sample </w:t>
      </w:r>
      <w:r w:rsidRPr="00973C57">
        <w:rPr>
          <w:rFonts w:ascii="Times New Roman" w:eastAsia="Times New Roman" w:hAnsi="Times New Roman" w:cs="Times New Roman"/>
          <w:color w:val="000000" w:themeColor="text1"/>
        </w:rPr>
        <w:t xml:space="preserve">read proportion associated with a stochastic dropout was </w:t>
      </w:r>
      <w:r w:rsidR="00A6696A" w:rsidRPr="00973C57">
        <w:rPr>
          <w:rFonts w:ascii="Times New Roman" w:eastAsia="Times New Roman" w:hAnsi="Times New Roman" w:cs="Times New Roman"/>
          <w:color w:val="000000" w:themeColor="text1"/>
        </w:rPr>
        <w:t>2.9</w:t>
      </w:r>
      <w:r w:rsidRPr="00973C57">
        <w:rPr>
          <w:rFonts w:ascii="Times New Roman" w:eastAsia="Times New Roman" w:hAnsi="Times New Roman" w:cs="Times New Roman"/>
          <w:color w:val="000000" w:themeColor="text1"/>
        </w:rPr>
        <w:t>%</w:t>
      </w:r>
      <w:r w:rsidR="00380533" w:rsidRPr="00973C57">
        <w:rPr>
          <w:rFonts w:ascii="Times New Roman" w:eastAsia="Times New Roman" w:hAnsi="Times New Roman" w:cs="Times New Roman"/>
          <w:color w:val="000000" w:themeColor="text1"/>
        </w:rPr>
        <w:t xml:space="preserve"> (</w:t>
      </w:r>
      <w:r w:rsidR="00263DF9" w:rsidRPr="00973C57">
        <w:rPr>
          <w:rFonts w:ascii="Times New Roman" w:eastAsia="Times New Roman" w:hAnsi="Times New Roman" w:cs="Times New Roman"/>
          <w:color w:val="000000" w:themeColor="text1"/>
        </w:rPr>
        <w:t>3,897</w:t>
      </w:r>
      <w:r w:rsidR="00263DF9" w:rsidRPr="00973C57" w:rsidDel="0054746C">
        <w:rPr>
          <w:rFonts w:ascii="Times New Roman" w:eastAsia="Times New Roman" w:hAnsi="Times New Roman" w:cs="Times New Roman"/>
          <w:color w:val="000000" w:themeColor="text1"/>
        </w:rPr>
        <w:t xml:space="preserve"> </w:t>
      </w:r>
      <w:r w:rsidR="00380533" w:rsidRPr="00973C57">
        <w:rPr>
          <w:rFonts w:ascii="Times New Roman" w:eastAsia="Times New Roman" w:hAnsi="Times New Roman" w:cs="Times New Roman"/>
          <w:color w:val="000000" w:themeColor="text1"/>
        </w:rPr>
        <w:t>/</w:t>
      </w:r>
      <w:r w:rsidR="00263DF9" w:rsidRPr="00973C57">
        <w:rPr>
          <w:rFonts w:ascii="Times New Roman" w:eastAsia="Times New Roman" w:hAnsi="Times New Roman" w:cs="Times New Roman"/>
          <w:color w:val="000000" w:themeColor="text1"/>
        </w:rPr>
        <w:t>132,731</w:t>
      </w:r>
      <w:r w:rsidR="00380533"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color w:val="000000" w:themeColor="text1"/>
        </w:rPr>
        <w:t xml:space="preserve"> with the vast majority of such dropouts occurring below 0.</w:t>
      </w:r>
      <w:r w:rsidR="00263DF9" w:rsidRPr="00973C57">
        <w:rPr>
          <w:rFonts w:ascii="Times New Roman" w:eastAsia="Times New Roman" w:hAnsi="Times New Roman" w:cs="Times New Roman"/>
          <w:color w:val="000000" w:themeColor="text1"/>
        </w:rPr>
        <w:t>03</w:t>
      </w:r>
      <w:r w:rsidRPr="00973C57">
        <w:rPr>
          <w:rFonts w:ascii="Times New Roman" w:eastAsia="Times New Roman" w:hAnsi="Times New Roman" w:cs="Times New Roman"/>
          <w:color w:val="000000" w:themeColor="text1"/>
        </w:rPr>
        <w:t>% read proportion within a technical replicate. These results suggest that stochasticity is largely driven by the abundance of DNA molecules</w:t>
      </w:r>
      <w:r w:rsidRPr="00973C57">
        <w:rPr>
          <w:rFonts w:ascii="Times New Roman" w:eastAsia="Times New Roman" w:hAnsi="Times New Roman" w:cs="Times New Roman"/>
          <w:color w:val="000000" w:themeColor="text1"/>
          <w:shd w:val="clear" w:color="auto" w:fill="FFFFFF"/>
        </w:rPr>
        <w:t xml:space="preserve"> within a sample rather than a specific feature associated with a particular primer set, especially given that dozens of other metabarcoding studies have identified similar patterns </w:t>
      </w:r>
      <w:r w:rsidRPr="00973C57">
        <w:rPr>
          <w:rFonts w:ascii="Times New Roman" w:eastAsia="Times New Roman" w:hAnsi="Times New Roman" w:cs="Times New Roman"/>
          <w:color w:val="000000" w:themeColor="text1"/>
          <w:shd w:val="clear" w:color="auto" w:fill="FFFFFF"/>
        </w:rPr>
        <w:fldChar w:fldCharType="begin" w:fldLock="1"/>
      </w:r>
      <w:r w:rsidR="00973C57">
        <w:rPr>
          <w:rFonts w:ascii="Times New Roman" w:eastAsia="Times New Roman" w:hAnsi="Times New Roman" w:cs="Times New Roman"/>
          <w:color w:val="000000" w:themeColor="text1"/>
          <w:shd w:val="clear" w:color="auto" w:fill="FFFFFF"/>
        </w:rPr>
        <w:instrText>ADDIN CSL_CITATION {"citationItems":[{"id":"ITEM-1","itemData":{"DOI":"10.1186/s13059-021-02400-4","ISSN":"1474760X","PMID":"34183041","abstract":"A critical challenge in microbiome data analysis is the existence of many non-biological zeros, which distort taxon abundance distributions, complicate data analysis, and jeopardize the reliability of scientific discoveries. To address this issue, we propose the first imputation method for microbiome data—mbImpute—to identify and recover likely non-biological zeros by borrowing information jointly from similar samples, similar taxa, and optional metadata including sample covariates and taxon phylogeny. We demonstrate that mbImpute improves the power of identifying disease-related taxa from microbiome data of type 2 diabetes and colorectal cancer, and mbImpute preserves non-zero distributions of taxa abundances.","author":[{"dropping-particle":"","family":"Jiang","given":"Ruochen","non-dropping-particle":"","parse-names":false,"suffix":""},{"dropping-particle":"","family":"Li","given":"Wei Vivian","non-dropping-particle":"","parse-names":false,"suffix":""},{"dropping-particle":"","family":"Li","given":"Jingyi Jessica","non-dropping-particle":"","parse-names":false,"suffix":""}],"container-title":"Genome Biology","id":"ITEM-1","issue":"1","issued":{"date-parts":[["2021"]]},"page":"1-27","publisher":"BioMed Central","title":"mbImpute: an accurate and robust imputation method for microbiome data","type":"article-journal","volume":"22"},"uris":["http://www.mendeley.com/documents/?uuid=8d128a06-d674-4604-97c0-45bee0e9d7c7"]},{"id":"ITEM-2","itemData":{"DOI":"10.1016/j.csbj.2020.09.014","ISSN":"20010370","abstract":"Genomic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Journal","id":"ITEM-2","issued":{"date-parts":[["2020"]]},"page":"2789-2798","publisher":"Elsevier","title":"Naught all zeros in sequence count data are the same","type":"article-journal","volume":"18"},"uris":["http://www.mendeley.com/documents/?uuid=c0e85eb8-9ed1-4538-8c17-a1b2b9f5e7df"]},{"id":"ITEM-3","itemData":{"ISSN":"2631-9268","abstract":"Measurements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Bioinformatics","id":"ITEM-3","issue":"4","issued":{"date-parts":[["2020"]]},"page":"1-10","publisher":"Oxford University Press","title":"Some thoughts on counts in sequencing studies","type":"article-journal","volume":"2"},"uris":["http://www.mendeley.com/documents/?uuid=d6d32585-691d-439e-a4f5-a09c704ee972"]}],"mendeley":{"formattedCitation":"(&lt;i&gt;44&lt;/i&gt;–&lt;i&gt;46&lt;/i&gt;)","plainTextFormattedCitation":"(44–46)","previouslyFormattedCitation":"(&lt;i&gt;44&lt;/i&gt;–&lt;i&gt;46&lt;/i&gt;)"},"properties":{"noteIndex":0},"schema":"https://github.com/citation-style-language/schema/raw/master/csl-citation.json"}</w:instrText>
      </w:r>
      <w:r w:rsidRPr="00973C57">
        <w:rPr>
          <w:rFonts w:ascii="Times New Roman" w:eastAsia="Times New Roman" w:hAnsi="Times New Roman" w:cs="Times New Roman"/>
          <w:color w:val="000000" w:themeColor="text1"/>
          <w:shd w:val="clear" w:color="auto" w:fill="FFFFFF"/>
        </w:rPr>
        <w:fldChar w:fldCharType="separate"/>
      </w:r>
      <w:r w:rsidR="003C69D7" w:rsidRPr="00973C57">
        <w:rPr>
          <w:rFonts w:ascii="Times New Roman" w:eastAsia="Times New Roman" w:hAnsi="Times New Roman" w:cs="Times New Roman"/>
          <w:noProof/>
          <w:color w:val="000000" w:themeColor="text1"/>
          <w:shd w:val="clear" w:color="auto" w:fill="FFFFFF"/>
        </w:rPr>
        <w:t>(</w:t>
      </w:r>
      <w:r w:rsidR="003C69D7" w:rsidRPr="00973C57">
        <w:rPr>
          <w:rFonts w:ascii="Times New Roman" w:eastAsia="Times New Roman" w:hAnsi="Times New Roman" w:cs="Times New Roman"/>
          <w:i/>
          <w:noProof/>
          <w:color w:val="000000" w:themeColor="text1"/>
          <w:shd w:val="clear" w:color="auto" w:fill="FFFFFF"/>
        </w:rPr>
        <w:t>44</w:t>
      </w:r>
      <w:r w:rsidR="003C69D7" w:rsidRPr="00973C57">
        <w:rPr>
          <w:rFonts w:ascii="Times New Roman" w:eastAsia="Times New Roman" w:hAnsi="Times New Roman" w:cs="Times New Roman"/>
          <w:noProof/>
          <w:color w:val="000000" w:themeColor="text1"/>
          <w:shd w:val="clear" w:color="auto" w:fill="FFFFFF"/>
        </w:rPr>
        <w:t>–</w:t>
      </w:r>
      <w:r w:rsidR="003C69D7" w:rsidRPr="00973C57">
        <w:rPr>
          <w:rFonts w:ascii="Times New Roman" w:eastAsia="Times New Roman" w:hAnsi="Times New Roman" w:cs="Times New Roman"/>
          <w:i/>
          <w:noProof/>
          <w:color w:val="000000" w:themeColor="text1"/>
          <w:shd w:val="clear" w:color="auto" w:fill="FFFFFF"/>
        </w:rPr>
        <w:t>46</w:t>
      </w:r>
      <w:r w:rsidR="003C69D7" w:rsidRPr="00973C57">
        <w:rPr>
          <w:rFonts w:ascii="Times New Roman" w:eastAsia="Times New Roman" w:hAnsi="Times New Roman" w:cs="Times New Roman"/>
          <w:noProof/>
          <w:color w:val="000000" w:themeColor="text1"/>
          <w:shd w:val="clear" w:color="auto" w:fill="FFFFFF"/>
        </w:rPr>
        <w:t>)</w:t>
      </w:r>
      <w:r w:rsidRPr="00973C57">
        <w:rPr>
          <w:rFonts w:ascii="Times New Roman" w:eastAsia="Times New Roman" w:hAnsi="Times New Roman" w:cs="Times New Roman"/>
          <w:color w:val="000000" w:themeColor="text1"/>
          <w:shd w:val="clear" w:color="auto" w:fill="FFFFFF"/>
        </w:rPr>
        <w:fldChar w:fldCharType="end"/>
      </w:r>
      <w:r w:rsidRPr="00973C57">
        <w:rPr>
          <w:rFonts w:ascii="Times New Roman" w:eastAsia="Times New Roman" w:hAnsi="Times New Roman" w:cs="Times New Roman"/>
          <w:color w:val="000000" w:themeColor="text1"/>
          <w:shd w:val="clear" w:color="auto" w:fill="FFFFFF"/>
        </w:rPr>
        <w:t>.</w:t>
      </w:r>
      <w:r w:rsidR="00EE3834" w:rsidRPr="00973C57">
        <w:rPr>
          <w:rFonts w:ascii="Times New Roman" w:eastAsia="Times New Roman" w:hAnsi="Times New Roman" w:cs="Times New Roman"/>
          <w:color w:val="000000" w:themeColor="text1"/>
          <w:shd w:val="clear" w:color="auto" w:fill="FFFFFF"/>
        </w:rPr>
        <w:t xml:space="preserve"> </w:t>
      </w:r>
    </w:p>
    <w:p w14:paraId="7906822B" w14:textId="5B226B41" w:rsidR="00637EBB" w:rsidRPr="00973C57" w:rsidRDefault="00EE3834" w:rsidP="0059720E">
      <w:pPr>
        <w:spacing w:line="480" w:lineRule="auto"/>
        <w:ind w:left="180" w:firstLine="540"/>
        <w:rPr>
          <w:rFonts w:ascii="Times New Roman" w:eastAsia="Times New Roman" w:hAnsi="Times New Roman" w:cs="Times New Roman"/>
        </w:rPr>
      </w:pPr>
      <w:r w:rsidRPr="00973C57">
        <w:rPr>
          <w:rFonts w:ascii="Times New Roman" w:eastAsia="Times New Roman" w:hAnsi="Times New Roman" w:cs="Times New Roman"/>
        </w:rPr>
        <w:t>Th</w:t>
      </w:r>
      <w:r w:rsidR="0059720E" w:rsidRPr="00973C57">
        <w:rPr>
          <w:rFonts w:ascii="Times New Roman" w:eastAsia="Times New Roman" w:hAnsi="Times New Roman" w:cs="Times New Roman"/>
        </w:rPr>
        <w:t>is</w:t>
      </w:r>
      <w:r w:rsidRPr="00973C57">
        <w:rPr>
          <w:rFonts w:ascii="Times New Roman" w:eastAsia="Times New Roman" w:hAnsi="Times New Roman" w:cs="Times New Roman"/>
        </w:rPr>
        <w:t xml:space="preserve"> phenomenon </w:t>
      </w:r>
      <w:r w:rsidR="0059720E" w:rsidRPr="00973C57">
        <w:rPr>
          <w:rFonts w:ascii="Times New Roman" w:eastAsia="Times New Roman" w:hAnsi="Times New Roman" w:cs="Times New Roman"/>
        </w:rPr>
        <w:t xml:space="preserve">of stochastic dropouts </w:t>
      </w:r>
      <w:r w:rsidRPr="00973C57">
        <w:rPr>
          <w:rFonts w:ascii="Times New Roman" w:eastAsia="Times New Roman" w:hAnsi="Times New Roman" w:cs="Times New Roman"/>
        </w:rPr>
        <w:t>adds noise to the observations and limits the accuracy with which we might predict amplicon abundances (particularly rare ones)</w:t>
      </w:r>
      <w:r w:rsidR="0059720E" w:rsidRPr="00973C57">
        <w:rPr>
          <w:rFonts w:ascii="Times New Roman" w:eastAsia="Times New Roman" w:hAnsi="Times New Roman" w:cs="Times New Roman"/>
        </w:rPr>
        <w:t>. This is best visualized by the noise near the origin at Figures S</w:t>
      </w:r>
      <w:r w:rsidR="0021218F">
        <w:rPr>
          <w:rFonts w:ascii="Times New Roman" w:eastAsia="Times New Roman" w:hAnsi="Times New Roman" w:cs="Times New Roman"/>
        </w:rPr>
        <w:t>3</w:t>
      </w:r>
      <w:r w:rsidR="0059720E" w:rsidRPr="00973C57">
        <w:rPr>
          <w:rFonts w:ascii="Times New Roman" w:eastAsia="Times New Roman" w:hAnsi="Times New Roman" w:cs="Times New Roman"/>
        </w:rPr>
        <w:t xml:space="preserve"> &amp; S</w:t>
      </w:r>
      <w:r w:rsidR="0021218F">
        <w:rPr>
          <w:rFonts w:ascii="Times New Roman" w:eastAsia="Times New Roman" w:hAnsi="Times New Roman" w:cs="Times New Roman"/>
        </w:rPr>
        <w:t>4</w:t>
      </w:r>
      <w:r w:rsidR="0059720E" w:rsidRPr="00973C57">
        <w:rPr>
          <w:rFonts w:ascii="Times New Roman" w:eastAsia="Times New Roman" w:hAnsi="Times New Roman" w:cs="Times New Roman"/>
        </w:rPr>
        <w:t>.</w:t>
      </w:r>
      <w:r w:rsidRPr="00973C57">
        <w:rPr>
          <w:rFonts w:ascii="Times New Roman" w:eastAsia="Times New Roman" w:hAnsi="Times New Roman" w:cs="Times New Roman"/>
        </w:rPr>
        <w:t xml:space="preserve"> </w:t>
      </w:r>
      <w:r w:rsidR="00637EBB" w:rsidRPr="00973C57">
        <w:rPr>
          <w:rFonts w:ascii="Times New Roman" w:eastAsia="Times New Roman" w:hAnsi="Times New Roman" w:cs="Times New Roman"/>
          <w:color w:val="000000" w:themeColor="text1"/>
          <w:shd w:val="clear" w:color="auto" w:fill="FFFFFF"/>
        </w:rPr>
        <w:t xml:space="preserve">To address this, we developed a comprehensive joint Bayesian model that incorporates stochasticity in observed amplicon read counts through a </w:t>
      </w:r>
      <w:r w:rsidR="00EF0BF7" w:rsidRPr="00973C57">
        <w:rPr>
          <w:rFonts w:ascii="Times New Roman" w:eastAsia="Times New Roman" w:hAnsi="Times New Roman" w:cs="Times New Roman"/>
          <w:color w:val="000000" w:themeColor="text1"/>
          <w:shd w:val="clear" w:color="auto" w:fill="FFFFFF"/>
        </w:rPr>
        <w:t>multinomial</w:t>
      </w:r>
      <w:r w:rsidR="00EF0BF7" w:rsidRPr="00973C57">
        <w:rPr>
          <w:rFonts w:ascii="Times New Roman" w:eastAsia="Times New Roman" w:hAnsi="Times New Roman" w:cs="Times New Roman"/>
          <w:color w:val="000000" w:themeColor="text1"/>
          <w:shd w:val="clear" w:color="auto" w:fill="FFFFFF"/>
        </w:rPr>
        <w:t xml:space="preserve"> </w:t>
      </w:r>
      <w:r w:rsidR="00637EBB" w:rsidRPr="00973C57">
        <w:rPr>
          <w:rFonts w:ascii="Times New Roman" w:eastAsia="Times New Roman" w:hAnsi="Times New Roman" w:cs="Times New Roman"/>
          <w:color w:val="000000" w:themeColor="text1"/>
          <w:shd w:val="clear" w:color="auto" w:fill="FFFFFF"/>
        </w:rPr>
        <w:t>subsampling process (See supplement 2 for full model description). Thus, we explicitly account for stochasticity in the model through sampling distributions and using the resulting parameters to estimate the uncertainty around our given estimated larvae counts.</w:t>
      </w:r>
      <w:r w:rsidR="0059720E" w:rsidRPr="00973C57">
        <w:rPr>
          <w:rFonts w:ascii="Times New Roman" w:eastAsia="Times New Roman" w:hAnsi="Times New Roman" w:cs="Times New Roman"/>
          <w:color w:val="000000" w:themeColor="text1"/>
          <w:shd w:val="clear" w:color="auto" w:fill="FFFFFF"/>
        </w:rPr>
        <w:t xml:space="preserve"> </w:t>
      </w:r>
      <w:r w:rsidR="0059720E" w:rsidRPr="00973C57">
        <w:rPr>
          <w:rFonts w:ascii="Times New Roman" w:eastAsia="Times New Roman" w:hAnsi="Times New Roman" w:cs="Times New Roman"/>
        </w:rPr>
        <w:t xml:space="preserve">Ultimately, such noise in the dataset does not fundamentally change </w:t>
      </w:r>
      <w:r w:rsidR="0059720E" w:rsidRPr="00973C57">
        <w:rPr>
          <w:rFonts w:ascii="Times New Roman" w:eastAsia="Times New Roman" w:hAnsi="Times New Roman" w:cs="Times New Roman"/>
        </w:rPr>
        <w:lastRenderedPageBreak/>
        <w:t xml:space="preserve">the interpretation of our observations or of our model but serves to limit our confidence in the abundance of rare targets, a persistent problem in community ecology </w:t>
      </w:r>
      <w:r w:rsidR="0059720E" w:rsidRPr="00973C57">
        <w:rPr>
          <w:rFonts w:ascii="Times New Roman" w:eastAsia="Times New Roman" w:hAnsi="Times New Roman" w:cs="Times New Roman"/>
        </w:rPr>
        <w:fldChar w:fldCharType="begin" w:fldLock="1"/>
      </w:r>
      <w:r w:rsidR="00973C57">
        <w:rPr>
          <w:rFonts w:ascii="Times New Roman" w:eastAsia="Times New Roman" w:hAnsi="Times New Roman" w:cs="Times New Roman"/>
        </w:rPr>
        <w:instrText>ADDIN CSL_CITATION {"citationItems":[{"id":"ITEM-1","itemData":{"DOI":"10.1890/0012-9658(2006)87[835:GSOMAF]2.0.CO;2","ISSN":"00129658","PMID":"16676527","abstract":"Site occupancy models have been developed that allow for imperfect species detection or \"false negative\" observations. Such models have become widely adopted in surveys of many taxa. The most fundamental assumption underlying these models is that \"false positive\" errors are not possible. That is, one cannot detect a species where it does not occur. However, such errors are possible in many sampling situations for a number of reasons, and even low false positive error rates can induce extreme bias in estimates of site occupancy when they are not accounted for. In this paper, we develop a model for site occupancy that allows for both false negative and false positive error rates. This model can be represented as a two-component finite mixture model and can be easily fitted using freely available software. We provide an analysis of avian survey data using the proposed model and present results of a brief simulation study evaluating the performance of the maximum-likelihood estimator and the naive estimator in the presence of false positive errors. © 2006 by the Ecological Society of America.","author":[{"dropping-particle":"","family":"Royle","given":"J. Andrew","non-dropping-particle":"","parse-names":false,"suffix":""},{"dropping-particle":"","family":"Link","given":"William A.","non-dropping-particle":"","parse-names":false,"suffix":""}],"container-title":"Ecology","id":"ITEM-1","issue":"4","issued":{"date-parts":[["2006"]]},"page":"835-841","publisher":"Wiley Online Library","title":"Generalized site occupancy models allowing for false positive and false negative errors","type":"article-journal","volume":"87"},"uris":["http://www.mendeley.com/documents/?uuid=43ae3654-d4f5-4199-aaf3-e9ad763f1e2a"]}],"mendeley":{"formattedCitation":"(&lt;i&gt;47&lt;/i&gt;)","plainTextFormattedCitation":"(47)","previouslyFormattedCitation":"(&lt;i&gt;47&lt;/i&gt;)"},"properties":{"noteIndex":0},"schema":"https://github.com/citation-style-language/schema/raw/master/csl-citation.json"}</w:instrText>
      </w:r>
      <w:r w:rsidR="0059720E" w:rsidRPr="00973C57">
        <w:rPr>
          <w:rFonts w:ascii="Times New Roman" w:eastAsia="Times New Roman" w:hAnsi="Times New Roman" w:cs="Times New Roman"/>
        </w:rPr>
        <w:fldChar w:fldCharType="separate"/>
      </w:r>
      <w:r w:rsidR="003C69D7" w:rsidRPr="00973C57">
        <w:rPr>
          <w:rFonts w:ascii="Times New Roman" w:eastAsia="Times New Roman" w:hAnsi="Times New Roman" w:cs="Times New Roman"/>
          <w:noProof/>
        </w:rPr>
        <w:t>(</w:t>
      </w:r>
      <w:r w:rsidR="003C69D7" w:rsidRPr="00973C57">
        <w:rPr>
          <w:rFonts w:ascii="Times New Roman" w:eastAsia="Times New Roman" w:hAnsi="Times New Roman" w:cs="Times New Roman"/>
          <w:i/>
          <w:noProof/>
        </w:rPr>
        <w:t>47</w:t>
      </w:r>
      <w:r w:rsidR="003C69D7" w:rsidRPr="00973C57">
        <w:rPr>
          <w:rFonts w:ascii="Times New Roman" w:eastAsia="Times New Roman" w:hAnsi="Times New Roman" w:cs="Times New Roman"/>
          <w:noProof/>
        </w:rPr>
        <w:t>)</w:t>
      </w:r>
      <w:r w:rsidR="0059720E" w:rsidRPr="00973C57">
        <w:rPr>
          <w:rFonts w:ascii="Times New Roman" w:eastAsia="Times New Roman" w:hAnsi="Times New Roman" w:cs="Times New Roman"/>
        </w:rPr>
        <w:fldChar w:fldCharType="end"/>
      </w:r>
      <w:r w:rsidR="0059720E" w:rsidRPr="00973C57">
        <w:rPr>
          <w:rFonts w:ascii="Times New Roman" w:eastAsia="Times New Roman" w:hAnsi="Times New Roman" w:cs="Times New Roman"/>
        </w:rPr>
        <w:t>.</w:t>
      </w:r>
    </w:p>
    <w:p w14:paraId="1CC51ECB" w14:textId="77777777" w:rsidR="00253189" w:rsidRPr="00973C57" w:rsidRDefault="00253189" w:rsidP="0059720E">
      <w:pPr>
        <w:spacing w:line="480" w:lineRule="auto"/>
        <w:ind w:left="180" w:firstLine="540"/>
        <w:rPr>
          <w:rFonts w:ascii="Times New Roman" w:eastAsia="Times New Roman" w:hAnsi="Times New Roman" w:cs="Times New Roman"/>
          <w:color w:val="000000" w:themeColor="text1"/>
          <w:shd w:val="clear" w:color="auto" w:fill="FFFFFF"/>
        </w:rPr>
      </w:pPr>
    </w:p>
    <w:p w14:paraId="3F5810CF" w14:textId="77777777" w:rsidR="00AB6658" w:rsidRPr="00973C57" w:rsidRDefault="00AB6658" w:rsidP="00AB6658">
      <w:pPr>
        <w:spacing w:line="480" w:lineRule="auto"/>
        <w:rPr>
          <w:rFonts w:ascii="Times New Roman" w:eastAsia="Times New Roman" w:hAnsi="Times New Roman" w:cs="Times New Roman"/>
          <w:color w:val="000000" w:themeColor="text1"/>
        </w:rPr>
      </w:pPr>
    </w:p>
    <w:p w14:paraId="30899BDC" w14:textId="77777777" w:rsidR="00AB6658" w:rsidRPr="00973C57" w:rsidRDefault="00AB6658" w:rsidP="00AB6658">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t>References</w:t>
      </w:r>
    </w:p>
    <w:p w14:paraId="769FA716" w14:textId="778B698F" w:rsidR="00973C57" w:rsidRPr="00973C57" w:rsidRDefault="00AB6658"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eastAsia="Times New Roman" w:hAnsi="Times New Roman" w:cs="Times New Roman"/>
          <w:color w:val="000000" w:themeColor="text1"/>
        </w:rPr>
        <w:fldChar w:fldCharType="begin" w:fldLock="1"/>
      </w:r>
      <w:r w:rsidRPr="00973C57">
        <w:rPr>
          <w:rFonts w:ascii="Times New Roman" w:eastAsia="Times New Roman" w:hAnsi="Times New Roman" w:cs="Times New Roman"/>
          <w:color w:val="000000" w:themeColor="text1"/>
        </w:rPr>
        <w:instrText xml:space="preserve">ADDIN Mendeley Bibliography CSL_BIBLIOGRAPHY </w:instrText>
      </w:r>
      <w:r w:rsidRPr="00973C57">
        <w:rPr>
          <w:rFonts w:ascii="Times New Roman" w:eastAsia="Times New Roman" w:hAnsi="Times New Roman" w:cs="Times New Roman"/>
          <w:color w:val="000000" w:themeColor="text1"/>
        </w:rPr>
        <w:fldChar w:fldCharType="separate"/>
      </w:r>
      <w:r w:rsidR="00973C57" w:rsidRPr="00973C57">
        <w:rPr>
          <w:rFonts w:ascii="Times New Roman" w:hAnsi="Times New Roman" w:cs="Times New Roman"/>
          <w:noProof/>
        </w:rPr>
        <w:t xml:space="preserve">1. </w:t>
      </w:r>
      <w:r w:rsidR="00973C57" w:rsidRPr="00973C57">
        <w:rPr>
          <w:rFonts w:ascii="Times New Roman" w:hAnsi="Times New Roman" w:cs="Times New Roman"/>
          <w:noProof/>
        </w:rPr>
        <w:tab/>
        <w:t xml:space="preserve">J. N. Heine, California Cooperative Oceanic Fisheries Investigations. Reports. </w:t>
      </w:r>
      <w:r w:rsidR="00973C57" w:rsidRPr="00973C57">
        <w:rPr>
          <w:rFonts w:ascii="Times New Roman" w:hAnsi="Times New Roman" w:cs="Times New Roman"/>
          <w:b/>
          <w:bCs/>
          <w:noProof/>
        </w:rPr>
        <w:t>49</w:t>
      </w:r>
      <w:r w:rsidR="00973C57" w:rsidRPr="00973C57">
        <w:rPr>
          <w:rFonts w:ascii="Times New Roman" w:hAnsi="Times New Roman" w:cs="Times New Roman"/>
          <w:noProof/>
        </w:rPr>
        <w:t>, 264 (2008).</w:t>
      </w:r>
    </w:p>
    <w:p w14:paraId="65D9E77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 </w:t>
      </w:r>
      <w:r w:rsidRPr="00973C57">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973C57">
        <w:rPr>
          <w:rFonts w:ascii="Times New Roman" w:hAnsi="Times New Roman" w:cs="Times New Roman"/>
          <w:i/>
          <w:iCs/>
          <w:noProof/>
        </w:rPr>
        <w:t>Ecol. Indic.</w:t>
      </w:r>
      <w:r w:rsidRPr="00973C57">
        <w:rPr>
          <w:rFonts w:ascii="Times New Roman" w:hAnsi="Times New Roman" w:cs="Times New Roman"/>
          <w:noProof/>
        </w:rPr>
        <w:t xml:space="preserve"> </w:t>
      </w:r>
      <w:r w:rsidRPr="00973C57">
        <w:rPr>
          <w:rFonts w:ascii="Times New Roman" w:hAnsi="Times New Roman" w:cs="Times New Roman"/>
          <w:b/>
          <w:bCs/>
          <w:noProof/>
        </w:rPr>
        <w:t>105</w:t>
      </w:r>
      <w:r w:rsidRPr="00973C57">
        <w:rPr>
          <w:rFonts w:ascii="Times New Roman" w:hAnsi="Times New Roman" w:cs="Times New Roman"/>
          <w:noProof/>
        </w:rPr>
        <w:t>, 215–228 (2019).</w:t>
      </w:r>
    </w:p>
    <w:p w14:paraId="73916611"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 </w:t>
      </w:r>
      <w:r w:rsidRPr="00973C57">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973C57">
        <w:rPr>
          <w:rFonts w:ascii="Times New Roman" w:hAnsi="Times New Roman" w:cs="Times New Roman"/>
          <w:i/>
          <w:iCs/>
          <w:noProof/>
        </w:rPr>
        <w:t>Glob. Chang. Biol.</w:t>
      </w:r>
      <w:r w:rsidRPr="00973C57">
        <w:rPr>
          <w:rFonts w:ascii="Times New Roman" w:hAnsi="Times New Roman" w:cs="Times New Roman"/>
          <w:noProof/>
        </w:rPr>
        <w:t xml:space="preserve"> </w:t>
      </w:r>
      <w:r w:rsidRPr="00973C57">
        <w:rPr>
          <w:rFonts w:ascii="Times New Roman" w:hAnsi="Times New Roman" w:cs="Times New Roman"/>
          <w:b/>
          <w:bCs/>
          <w:noProof/>
        </w:rPr>
        <w:t>27</w:t>
      </w:r>
      <w:r w:rsidRPr="00973C57">
        <w:rPr>
          <w:rFonts w:ascii="Times New Roman" w:hAnsi="Times New Roman" w:cs="Times New Roman"/>
          <w:noProof/>
        </w:rPr>
        <w:t>, 506–520 (2021).</w:t>
      </w:r>
    </w:p>
    <w:p w14:paraId="2C058FF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 </w:t>
      </w:r>
      <w:r w:rsidRPr="00973C57">
        <w:rPr>
          <w:rFonts w:ascii="Times New Roman" w:hAnsi="Times New Roman" w:cs="Times New Roman"/>
          <w:noProof/>
        </w:rPr>
        <w:tab/>
        <w:t xml:space="preserve">A. S. Ren, D. L. Rudnick, Temperature and salinity extremes from 2014-2019 in the California Current System and its source waters. </w:t>
      </w:r>
      <w:r w:rsidRPr="00973C57">
        <w:rPr>
          <w:rFonts w:ascii="Times New Roman" w:hAnsi="Times New Roman" w:cs="Times New Roman"/>
          <w:i/>
          <w:iCs/>
          <w:noProof/>
        </w:rPr>
        <w:t>Commun. Earth Environ.</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1–9 (2021).</w:t>
      </w:r>
    </w:p>
    <w:p w14:paraId="6C70BEE2"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5. </w:t>
      </w:r>
      <w:r w:rsidRPr="00973C57">
        <w:rPr>
          <w:rFonts w:ascii="Times New Roman" w:hAnsi="Times New Roman" w:cs="Times New Roman"/>
          <w:noProof/>
        </w:rPr>
        <w:tab/>
        <w:t xml:space="preserve">E. D. Weber, T. D. Auth, S. Baumann-Pickering, T. R. Baumgartner, E. P. Bjorkstedt, S. J. Bograd, B. J. Burke, J. L. Cadena-Ramírez, E. A. Daly, M. de la Cruz, State of the California Current 2019–2020: Back to the Future With Marine Heatwaves? </w:t>
      </w:r>
      <w:r w:rsidRPr="00973C57">
        <w:rPr>
          <w:rFonts w:ascii="Times New Roman" w:hAnsi="Times New Roman" w:cs="Times New Roman"/>
          <w:i/>
          <w:iCs/>
          <w:noProof/>
        </w:rPr>
        <w:t>Front. Mar. Sci.</w:t>
      </w:r>
      <w:r w:rsidRPr="00973C57">
        <w:rPr>
          <w:rFonts w:ascii="Times New Roman" w:hAnsi="Times New Roman" w:cs="Times New Roman"/>
          <w:noProof/>
        </w:rPr>
        <w:t>, 1081 (2021).</w:t>
      </w:r>
    </w:p>
    <w:p w14:paraId="3C57E13B"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lastRenderedPageBreak/>
        <w:t xml:space="preserve">6. </w:t>
      </w:r>
      <w:r w:rsidRPr="00973C57">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973C57">
        <w:rPr>
          <w:rFonts w:ascii="Times New Roman" w:hAnsi="Times New Roman" w:cs="Times New Roman"/>
          <w:i/>
          <w:iCs/>
          <w:noProof/>
        </w:rPr>
        <w:t>Glob. Chang. Biol.</w:t>
      </w:r>
      <w:r w:rsidRPr="00973C57">
        <w:rPr>
          <w:rFonts w:ascii="Times New Roman" w:hAnsi="Times New Roman" w:cs="Times New Roman"/>
          <w:noProof/>
        </w:rPr>
        <w:t xml:space="preserve"> </w:t>
      </w:r>
      <w:r w:rsidRPr="00973C57">
        <w:rPr>
          <w:rFonts w:ascii="Times New Roman" w:hAnsi="Times New Roman" w:cs="Times New Roman"/>
          <w:b/>
          <w:bCs/>
          <w:noProof/>
        </w:rPr>
        <w:t>28</w:t>
      </w:r>
      <w:r w:rsidRPr="00973C57">
        <w:rPr>
          <w:rFonts w:ascii="Times New Roman" w:hAnsi="Times New Roman" w:cs="Times New Roman"/>
          <w:noProof/>
        </w:rPr>
        <w:t>, 1766–1785 (2022).</w:t>
      </w:r>
    </w:p>
    <w:p w14:paraId="12687B7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7. </w:t>
      </w:r>
      <w:r w:rsidRPr="00973C57">
        <w:rPr>
          <w:rFonts w:ascii="Times New Roman" w:hAnsi="Times New Roman" w:cs="Times New Roman"/>
          <w:noProof/>
        </w:rPr>
        <w:tab/>
        <w:t xml:space="preserve">S. McClatchie, J. Gao, E. J. Drenkard, A. R. Thompson, W. Watson, L. Ciannelli, S. J. Bograd, J. T. Thorson, Interannual and Secular Variability of Larvae of Mesopelagic and Forage Fishes in the Southern California Current System. </w:t>
      </w:r>
      <w:r w:rsidRPr="00973C57">
        <w:rPr>
          <w:rFonts w:ascii="Times New Roman" w:hAnsi="Times New Roman" w:cs="Times New Roman"/>
          <w:i/>
          <w:iCs/>
          <w:noProof/>
        </w:rPr>
        <w:t>J. Geophys. Res. Ocean.</w:t>
      </w:r>
      <w:r w:rsidRPr="00973C57">
        <w:rPr>
          <w:rFonts w:ascii="Times New Roman" w:hAnsi="Times New Roman" w:cs="Times New Roman"/>
          <w:noProof/>
        </w:rPr>
        <w:t xml:space="preserve"> </w:t>
      </w:r>
      <w:r w:rsidRPr="00973C57">
        <w:rPr>
          <w:rFonts w:ascii="Times New Roman" w:hAnsi="Times New Roman" w:cs="Times New Roman"/>
          <w:b/>
          <w:bCs/>
          <w:noProof/>
        </w:rPr>
        <w:t>123</w:t>
      </w:r>
      <w:r w:rsidRPr="00973C57">
        <w:rPr>
          <w:rFonts w:ascii="Times New Roman" w:hAnsi="Times New Roman" w:cs="Times New Roman"/>
          <w:noProof/>
        </w:rPr>
        <w:t>, 6277–6295 (2018).</w:t>
      </w:r>
    </w:p>
    <w:p w14:paraId="4D552E5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8. </w:t>
      </w:r>
      <w:r w:rsidRPr="00973C57">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973C57">
        <w:rPr>
          <w:rFonts w:ascii="Times New Roman" w:hAnsi="Times New Roman" w:cs="Times New Roman"/>
          <w:i/>
          <w:iCs/>
          <w:noProof/>
        </w:rPr>
        <w:t>J. Geophys. Res. Ocean.</w:t>
      </w:r>
      <w:r w:rsidRPr="00973C57">
        <w:rPr>
          <w:rFonts w:ascii="Times New Roman" w:hAnsi="Times New Roman" w:cs="Times New Roman"/>
          <w:noProof/>
        </w:rPr>
        <w:t xml:space="preserve"> </w:t>
      </w:r>
      <w:r w:rsidRPr="00973C57">
        <w:rPr>
          <w:rFonts w:ascii="Times New Roman" w:hAnsi="Times New Roman" w:cs="Times New Roman"/>
          <w:b/>
          <w:bCs/>
          <w:noProof/>
        </w:rPr>
        <w:t>121</w:t>
      </w:r>
      <w:r w:rsidRPr="00973C57">
        <w:rPr>
          <w:rFonts w:ascii="Times New Roman" w:hAnsi="Times New Roman" w:cs="Times New Roman"/>
          <w:noProof/>
        </w:rPr>
        <w:t>, 6121–6136 (2016).</w:t>
      </w:r>
    </w:p>
    <w:p w14:paraId="57DF9C9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9. </w:t>
      </w:r>
      <w:r w:rsidRPr="00973C57">
        <w:rPr>
          <w:rFonts w:ascii="Times New Roman" w:hAnsi="Times New Roman" w:cs="Times New Roman"/>
          <w:noProof/>
        </w:rPr>
        <w:tab/>
        <w:t xml:space="preserve">A. R. Thompson, W. Watson, S. McClatchie, E. D. Weber, Multi-scale sampling to evaluate assemblage dynamics in an oceanic marine reserve. </w:t>
      </w:r>
      <w:r w:rsidRPr="00973C57">
        <w:rPr>
          <w:rFonts w:ascii="Times New Roman" w:hAnsi="Times New Roman" w:cs="Times New Roman"/>
          <w:i/>
          <w:iCs/>
          <w:noProof/>
        </w:rPr>
        <w:t>PLoS One</w:t>
      </w:r>
      <w:r w:rsidRPr="00973C57">
        <w:rPr>
          <w:rFonts w:ascii="Times New Roman" w:hAnsi="Times New Roman" w:cs="Times New Roman"/>
          <w:noProof/>
        </w:rPr>
        <w:t xml:space="preserve">. </w:t>
      </w:r>
      <w:r w:rsidRPr="00973C57">
        <w:rPr>
          <w:rFonts w:ascii="Times New Roman" w:hAnsi="Times New Roman" w:cs="Times New Roman"/>
          <w:b/>
          <w:bCs/>
          <w:noProof/>
        </w:rPr>
        <w:t>7</w:t>
      </w:r>
      <w:r w:rsidRPr="00973C57">
        <w:rPr>
          <w:rFonts w:ascii="Times New Roman" w:hAnsi="Times New Roman" w:cs="Times New Roman"/>
          <w:noProof/>
        </w:rPr>
        <w:t>, e33131 (2012).</w:t>
      </w:r>
    </w:p>
    <w:p w14:paraId="388736A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10. </w:t>
      </w:r>
      <w:r w:rsidRPr="00973C57">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973C57">
        <w:rPr>
          <w:rFonts w:ascii="Times New Roman" w:hAnsi="Times New Roman" w:cs="Times New Roman"/>
          <w:i/>
          <w:iCs/>
          <w:noProof/>
        </w:rPr>
        <w:t>Calif. Coop. Ocean. Fish. Investig. Reports</w:t>
      </w:r>
      <w:r w:rsidRPr="00973C57">
        <w:rPr>
          <w:rFonts w:ascii="Times New Roman" w:hAnsi="Times New Roman" w:cs="Times New Roman"/>
          <w:noProof/>
        </w:rPr>
        <w:t xml:space="preserve">. </w:t>
      </w:r>
      <w:r w:rsidRPr="00973C57">
        <w:rPr>
          <w:rFonts w:ascii="Times New Roman" w:hAnsi="Times New Roman" w:cs="Times New Roman"/>
          <w:b/>
          <w:bCs/>
          <w:noProof/>
        </w:rPr>
        <w:t>58</w:t>
      </w:r>
      <w:r w:rsidRPr="00973C57">
        <w:rPr>
          <w:rFonts w:ascii="Times New Roman" w:hAnsi="Times New Roman" w:cs="Times New Roman"/>
          <w:noProof/>
        </w:rPr>
        <w:t>, 1–11 (2017).</w:t>
      </w:r>
    </w:p>
    <w:p w14:paraId="364890CA"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11. </w:t>
      </w:r>
      <w:r w:rsidRPr="00973C57">
        <w:rPr>
          <w:rFonts w:ascii="Times New Roman" w:hAnsi="Times New Roman" w:cs="Times New Roman"/>
          <w:noProof/>
        </w:rPr>
        <w:tab/>
        <w:t xml:space="preserve">D. Kramer, M. J. Kalin, E. G. Stevens, J. R. Thrailkill, J. . Zweifel, </w:t>
      </w:r>
      <w:r w:rsidRPr="00973C57">
        <w:rPr>
          <w:rFonts w:ascii="Times New Roman" w:hAnsi="Times New Roman" w:cs="Times New Roman"/>
          <w:i/>
          <w:iCs/>
          <w:noProof/>
        </w:rPr>
        <w:t>Collecting and processing data on fish eggs and larvae in the California Current. NOAA Tech. Rep. NMFS Circ., vol. 370.</w:t>
      </w:r>
      <w:r w:rsidRPr="00973C57">
        <w:rPr>
          <w:rFonts w:ascii="Times New Roman" w:hAnsi="Times New Roman" w:cs="Times New Roman"/>
          <w:noProof/>
        </w:rPr>
        <w:t xml:space="preserve"> (US Department of Commerce, National Oceanic and Atmospheric Administration …, 1972), vol. 370.</w:t>
      </w:r>
    </w:p>
    <w:p w14:paraId="18E7735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12. </w:t>
      </w:r>
      <w:r w:rsidRPr="00973C57">
        <w:rPr>
          <w:rFonts w:ascii="Times New Roman" w:hAnsi="Times New Roman" w:cs="Times New Roman"/>
          <w:noProof/>
        </w:rPr>
        <w:tab/>
        <w:t xml:space="preserve">S. McClatchie, </w:t>
      </w:r>
      <w:r w:rsidRPr="00973C57">
        <w:rPr>
          <w:rFonts w:ascii="Times New Roman" w:hAnsi="Times New Roman" w:cs="Times New Roman"/>
          <w:i/>
          <w:iCs/>
          <w:noProof/>
        </w:rPr>
        <w:t>Regional fisheries oceanography of the california current system: The CalCOFI program</w:t>
      </w:r>
      <w:r w:rsidRPr="00973C57">
        <w:rPr>
          <w:rFonts w:ascii="Times New Roman" w:hAnsi="Times New Roman" w:cs="Times New Roman"/>
          <w:noProof/>
        </w:rPr>
        <w:t xml:space="preserve"> (Springer, 2014).</w:t>
      </w:r>
    </w:p>
    <w:p w14:paraId="0240C84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lastRenderedPageBreak/>
        <w:t xml:space="preserve">13. </w:t>
      </w:r>
      <w:r w:rsidRPr="00973C57">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973C57">
        <w:rPr>
          <w:rFonts w:ascii="Times New Roman" w:hAnsi="Times New Roman" w:cs="Times New Roman"/>
          <w:i/>
          <w:iCs/>
          <w:noProof/>
        </w:rPr>
        <w:t>R. Soc. Open Sci.</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150088 (2015).</w:t>
      </w:r>
    </w:p>
    <w:p w14:paraId="0A4FB59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14. </w:t>
      </w:r>
      <w:r w:rsidRPr="00973C57">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973C57">
        <w:rPr>
          <w:rFonts w:ascii="Times New Roman" w:hAnsi="Times New Roman" w:cs="Times New Roman"/>
          <w:i/>
          <w:iCs/>
          <w:noProof/>
        </w:rPr>
        <w:t>R. Soc. Open Sci.</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150088 (2015).</w:t>
      </w:r>
    </w:p>
    <w:p w14:paraId="2EF72AD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15. </w:t>
      </w:r>
      <w:r w:rsidRPr="00973C57">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973C57">
        <w:rPr>
          <w:rFonts w:ascii="Times New Roman" w:hAnsi="Times New Roman" w:cs="Times New Roman"/>
          <w:i/>
          <w:iCs/>
          <w:noProof/>
        </w:rPr>
        <w:t>Mol. Ecol. Resour.</w:t>
      </w:r>
      <w:r w:rsidRPr="00973C57">
        <w:rPr>
          <w:rFonts w:ascii="Times New Roman" w:hAnsi="Times New Roman" w:cs="Times New Roman"/>
          <w:noProof/>
        </w:rPr>
        <w:t xml:space="preserve"> </w:t>
      </w:r>
      <w:r w:rsidRPr="00973C57">
        <w:rPr>
          <w:rFonts w:ascii="Times New Roman" w:hAnsi="Times New Roman" w:cs="Times New Roman"/>
          <w:b/>
          <w:bCs/>
          <w:noProof/>
        </w:rPr>
        <w:t>21</w:t>
      </w:r>
      <w:r w:rsidRPr="00973C57">
        <w:rPr>
          <w:rFonts w:ascii="Times New Roman" w:hAnsi="Times New Roman" w:cs="Times New Roman"/>
          <w:noProof/>
        </w:rPr>
        <w:t>, 2546–2564 (2021).</w:t>
      </w:r>
    </w:p>
    <w:p w14:paraId="5B34678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16. </w:t>
      </w:r>
      <w:r w:rsidRPr="00973C57">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973C57">
        <w:rPr>
          <w:rFonts w:ascii="Times New Roman" w:hAnsi="Times New Roman" w:cs="Times New Roman"/>
          <w:i/>
          <w:iCs/>
          <w:noProof/>
        </w:rPr>
        <w:t>Methods Ecol. Evol.</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1469–1475 (2019).</w:t>
      </w:r>
    </w:p>
    <w:p w14:paraId="047444F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17. </w:t>
      </w:r>
      <w:r w:rsidRPr="00973C57">
        <w:rPr>
          <w:rFonts w:ascii="Times New Roman" w:hAnsi="Times New Roman" w:cs="Times New Roman"/>
          <w:noProof/>
        </w:rPr>
        <w:tab/>
        <w:t xml:space="preserve">E. Valsecchi, J. Bylemans, S. J. Goodman, R. Lombardi, I. Carr, L. Castellano, A. Galimberti, P. Galli, Novel universal primers for metabarcoding environmental DNA surveys of marine mammals and other marine vertebrates. </w:t>
      </w:r>
      <w:r w:rsidRPr="00973C57">
        <w:rPr>
          <w:rFonts w:ascii="Times New Roman" w:hAnsi="Times New Roman" w:cs="Times New Roman"/>
          <w:i/>
          <w:iCs/>
          <w:noProof/>
        </w:rPr>
        <w:t>Environ. DNA</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460–476 (2020).</w:t>
      </w:r>
    </w:p>
    <w:p w14:paraId="7B860886"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18. </w:t>
      </w:r>
      <w:r w:rsidRPr="00973C57">
        <w:rPr>
          <w:rFonts w:ascii="Times New Roman" w:hAnsi="Times New Roman" w:cs="Times New Roman"/>
          <w:noProof/>
        </w:rPr>
        <w:tab/>
        <w:t xml:space="preserve">R. A. Collins, G. Trauzzi, K. M. Maltby, T. I. Gibson, F. C. Ratcliffe, J. Hallam, S. Rainbird, J. Maclaine, P. A. Henderson, D. W. Sims, S. Mariani, M. J. Genner, Meta-Fish-Lib: A generalised, dynamic DNA reference library pipeline for metabarcoding of fishes. </w:t>
      </w:r>
      <w:r w:rsidRPr="00973C57">
        <w:rPr>
          <w:rFonts w:ascii="Times New Roman" w:hAnsi="Times New Roman" w:cs="Times New Roman"/>
          <w:i/>
          <w:iCs/>
          <w:noProof/>
        </w:rPr>
        <w:lastRenderedPageBreak/>
        <w:t>J. Fish Biol.</w:t>
      </w:r>
      <w:r w:rsidRPr="00973C57">
        <w:rPr>
          <w:rFonts w:ascii="Times New Roman" w:hAnsi="Times New Roman" w:cs="Times New Roman"/>
          <w:noProof/>
        </w:rPr>
        <w:t xml:space="preserve"> </w:t>
      </w:r>
      <w:r w:rsidRPr="00973C57">
        <w:rPr>
          <w:rFonts w:ascii="Times New Roman" w:hAnsi="Times New Roman" w:cs="Times New Roman"/>
          <w:b/>
          <w:bCs/>
          <w:noProof/>
        </w:rPr>
        <w:t>99</w:t>
      </w:r>
      <w:r w:rsidRPr="00973C57">
        <w:rPr>
          <w:rFonts w:ascii="Times New Roman" w:hAnsi="Times New Roman" w:cs="Times New Roman"/>
          <w:noProof/>
        </w:rPr>
        <w:t>, 1446–1454 (2021).</w:t>
      </w:r>
    </w:p>
    <w:p w14:paraId="6001EC3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19. </w:t>
      </w:r>
      <w:r w:rsidRPr="00973C57">
        <w:rPr>
          <w:rFonts w:ascii="Times New Roman" w:hAnsi="Times New Roman" w:cs="Times New Roman"/>
          <w:noProof/>
        </w:rPr>
        <w:tab/>
        <w:t xml:space="preserve">A. Polanco F., E. Richards, B. Flück, A. Valentini, F. Altermatt, S. Brosse, J. C. Walser, D. Eme, V. Marques, S. Manel, C. Albouy, T. Dejean, L. Pellissier, Comparing the performance of 12S mitochondrial primers for fish environmental DNA across ecosystems. </w:t>
      </w:r>
      <w:r w:rsidRPr="00973C57">
        <w:rPr>
          <w:rFonts w:ascii="Times New Roman" w:hAnsi="Times New Roman" w:cs="Times New Roman"/>
          <w:i/>
          <w:iCs/>
          <w:noProof/>
        </w:rPr>
        <w:t>Environ. DNA</w:t>
      </w:r>
      <w:r w:rsidRPr="00973C57">
        <w:rPr>
          <w:rFonts w:ascii="Times New Roman" w:hAnsi="Times New Roman" w:cs="Times New Roman"/>
          <w:noProof/>
        </w:rPr>
        <w:t xml:space="preserve">. </w:t>
      </w:r>
      <w:r w:rsidRPr="00973C57">
        <w:rPr>
          <w:rFonts w:ascii="Times New Roman" w:hAnsi="Times New Roman" w:cs="Times New Roman"/>
          <w:b/>
          <w:bCs/>
          <w:noProof/>
        </w:rPr>
        <w:t>3</w:t>
      </w:r>
      <w:r w:rsidRPr="00973C57">
        <w:rPr>
          <w:rFonts w:ascii="Times New Roman" w:hAnsi="Times New Roman" w:cs="Times New Roman"/>
          <w:noProof/>
        </w:rPr>
        <w:t>, 1113–1127 (2021).</w:t>
      </w:r>
    </w:p>
    <w:p w14:paraId="44D1188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20. </w:t>
      </w:r>
      <w:r w:rsidRPr="00973C57">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973C57">
        <w:rPr>
          <w:rFonts w:ascii="Times New Roman" w:hAnsi="Times New Roman" w:cs="Times New Roman"/>
          <w:i/>
          <w:iCs/>
          <w:noProof/>
        </w:rPr>
        <w:t>Fish. Sci.</w:t>
      </w:r>
      <w:r w:rsidRPr="00973C57">
        <w:rPr>
          <w:rFonts w:ascii="Times New Roman" w:hAnsi="Times New Roman" w:cs="Times New Roman"/>
          <w:noProof/>
        </w:rPr>
        <w:t xml:space="preserve"> </w:t>
      </w:r>
      <w:r w:rsidRPr="00973C57">
        <w:rPr>
          <w:rFonts w:ascii="Times New Roman" w:hAnsi="Times New Roman" w:cs="Times New Roman"/>
          <w:b/>
          <w:bCs/>
          <w:noProof/>
        </w:rPr>
        <w:t>86</w:t>
      </w:r>
      <w:r w:rsidRPr="00973C57">
        <w:rPr>
          <w:rFonts w:ascii="Times New Roman" w:hAnsi="Times New Roman" w:cs="Times New Roman"/>
          <w:noProof/>
        </w:rPr>
        <w:t>, 939–970 (2020).</w:t>
      </w:r>
    </w:p>
    <w:p w14:paraId="24A8007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21. </w:t>
      </w:r>
      <w:r w:rsidRPr="00973C57">
        <w:rPr>
          <w:rFonts w:ascii="Times New Roman" w:hAnsi="Times New Roman" w:cs="Times New Roman"/>
          <w:noProof/>
        </w:rPr>
        <w:tab/>
        <w:t xml:space="preserve">K. Deiner, H. M. Bik, E. Mächler, M. Seymour, A. Lacoursière-Roussel, F. Altermatt, S. Creer, I. Bista, D. M. Lodge, N. de Vere, M. E. Pfrender, L. Bernatchez, Environmental DNA metabarcoding: Transforming how we survey animal and plant communities. </w:t>
      </w:r>
      <w:r w:rsidRPr="00973C57">
        <w:rPr>
          <w:rFonts w:ascii="Times New Roman" w:hAnsi="Times New Roman" w:cs="Times New Roman"/>
          <w:i/>
          <w:iCs/>
          <w:noProof/>
        </w:rPr>
        <w:t>Mol. Ecol.</w:t>
      </w:r>
      <w:r w:rsidRPr="00973C57">
        <w:rPr>
          <w:rFonts w:ascii="Times New Roman" w:hAnsi="Times New Roman" w:cs="Times New Roman"/>
          <w:noProof/>
        </w:rPr>
        <w:t xml:space="preserve"> </w:t>
      </w:r>
      <w:r w:rsidRPr="00973C57">
        <w:rPr>
          <w:rFonts w:ascii="Times New Roman" w:hAnsi="Times New Roman" w:cs="Times New Roman"/>
          <w:b/>
          <w:bCs/>
          <w:noProof/>
        </w:rPr>
        <w:t>26</w:t>
      </w:r>
      <w:r w:rsidRPr="00973C57">
        <w:rPr>
          <w:rFonts w:ascii="Times New Roman" w:hAnsi="Times New Roman" w:cs="Times New Roman"/>
          <w:noProof/>
        </w:rPr>
        <w:t>, 5872–5895 (2017).</w:t>
      </w:r>
    </w:p>
    <w:p w14:paraId="5C2698E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22. </w:t>
      </w:r>
      <w:r w:rsidRPr="00973C57">
        <w:rPr>
          <w:rFonts w:ascii="Times New Roman" w:hAnsi="Times New Roman" w:cs="Times New Roman"/>
          <w:noProof/>
        </w:rPr>
        <w:tab/>
        <w:t xml:space="preserve">P. Taberlet, A. Bonin, L. Zinger, E. Coissac, </w:t>
      </w:r>
      <w:r w:rsidRPr="00973C57">
        <w:rPr>
          <w:rFonts w:ascii="Times New Roman" w:hAnsi="Times New Roman" w:cs="Times New Roman"/>
          <w:i/>
          <w:iCs/>
          <w:noProof/>
        </w:rPr>
        <w:t>Environmental DNA: For biodiversity research and monitoring</w:t>
      </w:r>
      <w:r w:rsidRPr="00973C57">
        <w:rPr>
          <w:rFonts w:ascii="Times New Roman" w:hAnsi="Times New Roman" w:cs="Times New Roman"/>
          <w:noProof/>
        </w:rPr>
        <w:t xml:space="preserve"> (Oxford University Press, 2018).</w:t>
      </w:r>
    </w:p>
    <w:p w14:paraId="4FC43D7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23. </w:t>
      </w:r>
      <w:r w:rsidRPr="00973C57">
        <w:rPr>
          <w:rFonts w:ascii="Times New Roman" w:hAnsi="Times New Roman" w:cs="Times New Roman"/>
          <w:noProof/>
        </w:rPr>
        <w:tab/>
        <w:t xml:space="preserve">R. C. Edgar, Accuracy of taxonomy prediction for 16S rRNA and fungal ITS sequences. </w:t>
      </w:r>
      <w:r w:rsidRPr="00973C57">
        <w:rPr>
          <w:rFonts w:ascii="Times New Roman" w:hAnsi="Times New Roman" w:cs="Times New Roman"/>
          <w:i/>
          <w:iCs/>
          <w:noProof/>
        </w:rPr>
        <w:t>PeerJ</w:t>
      </w:r>
      <w:r w:rsidRPr="00973C57">
        <w:rPr>
          <w:rFonts w:ascii="Times New Roman" w:hAnsi="Times New Roman" w:cs="Times New Roman"/>
          <w:noProof/>
        </w:rPr>
        <w:t xml:space="preserve">. </w:t>
      </w:r>
      <w:r w:rsidRPr="00973C57">
        <w:rPr>
          <w:rFonts w:ascii="Times New Roman" w:hAnsi="Times New Roman" w:cs="Times New Roman"/>
          <w:b/>
          <w:bCs/>
          <w:noProof/>
        </w:rPr>
        <w:t>2018</w:t>
      </w:r>
      <w:r w:rsidRPr="00973C57">
        <w:rPr>
          <w:rFonts w:ascii="Times New Roman" w:hAnsi="Times New Roman" w:cs="Times New Roman"/>
          <w:noProof/>
        </w:rPr>
        <w:t>, e4652 (2018).</w:t>
      </w:r>
    </w:p>
    <w:p w14:paraId="3677DC5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24. </w:t>
      </w:r>
      <w:r w:rsidRPr="00973C57">
        <w:rPr>
          <w:rFonts w:ascii="Times New Roman" w:hAnsi="Times New Roman" w:cs="Times New Roman"/>
          <w:noProof/>
        </w:rPr>
        <w:tab/>
        <w:t xml:space="preserve">M. A. Min, P. H. Barber, Z. Gold, MiSebastes: An eDNA metabarcoding primer set for rockfishes (genus Sebastes). </w:t>
      </w:r>
      <w:r w:rsidRPr="00973C57">
        <w:rPr>
          <w:rFonts w:ascii="Times New Roman" w:hAnsi="Times New Roman" w:cs="Times New Roman"/>
          <w:i/>
          <w:iCs/>
          <w:noProof/>
        </w:rPr>
        <w:t>Conserv. Genet. Resour.</w:t>
      </w:r>
      <w:r w:rsidRPr="00973C57">
        <w:rPr>
          <w:rFonts w:ascii="Times New Roman" w:hAnsi="Times New Roman" w:cs="Times New Roman"/>
          <w:noProof/>
        </w:rPr>
        <w:t xml:space="preserve"> </w:t>
      </w:r>
      <w:r w:rsidRPr="00973C57">
        <w:rPr>
          <w:rFonts w:ascii="Times New Roman" w:hAnsi="Times New Roman" w:cs="Times New Roman"/>
          <w:b/>
          <w:bCs/>
          <w:noProof/>
        </w:rPr>
        <w:t>13</w:t>
      </w:r>
      <w:r w:rsidRPr="00973C57">
        <w:rPr>
          <w:rFonts w:ascii="Times New Roman" w:hAnsi="Times New Roman" w:cs="Times New Roman"/>
          <w:noProof/>
        </w:rPr>
        <w:t>, 447–456 (2021).</w:t>
      </w:r>
    </w:p>
    <w:p w14:paraId="2F4DFAE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25. </w:t>
      </w:r>
      <w:r w:rsidRPr="00973C57">
        <w:rPr>
          <w:rFonts w:ascii="Times New Roman" w:hAnsi="Times New Roman" w:cs="Times New Roman"/>
          <w:noProof/>
        </w:rPr>
        <w:tab/>
        <w:t xml:space="preserve">M. Leray, J. Y. Yang, C. P. Meyer, S. C. Mills, N. Agudelo, V. Ranwez, J. T. Boehm, R. J. Machida, A new versatile primer set targeting a short fragment of the mitochondrial COI region for metabarcoding metazoan diversity: Application for characterizing coral reef fish gut contents. </w:t>
      </w:r>
      <w:r w:rsidRPr="00973C57">
        <w:rPr>
          <w:rFonts w:ascii="Times New Roman" w:hAnsi="Times New Roman" w:cs="Times New Roman"/>
          <w:i/>
          <w:iCs/>
          <w:noProof/>
        </w:rPr>
        <w:t>Front. Zool.</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34 (2013).</w:t>
      </w:r>
    </w:p>
    <w:p w14:paraId="5DA0752B"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26. </w:t>
      </w:r>
      <w:r w:rsidRPr="00973C57">
        <w:rPr>
          <w:rFonts w:ascii="Times New Roman" w:hAnsi="Times New Roman" w:cs="Times New Roman"/>
          <w:noProof/>
        </w:rPr>
        <w:tab/>
        <w:t xml:space="preserve">P. A. Hastings, R. S. Burton, Establishing a DNA Sequence database for the marine fish </w:t>
      </w:r>
      <w:r w:rsidRPr="00973C57">
        <w:rPr>
          <w:rFonts w:ascii="Times New Roman" w:hAnsi="Times New Roman" w:cs="Times New Roman"/>
          <w:noProof/>
        </w:rPr>
        <w:lastRenderedPageBreak/>
        <w:t>fauna of California, 5 (2008).</w:t>
      </w:r>
    </w:p>
    <w:p w14:paraId="6FBBE45C"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27. </w:t>
      </w:r>
      <w:r w:rsidRPr="00973C57">
        <w:rPr>
          <w:rFonts w:ascii="Times New Roman" w:hAnsi="Times New Roman" w:cs="Times New Roman"/>
          <w:noProof/>
        </w:rPr>
        <w:tab/>
        <w:t xml:space="preserve">B. E. Deagle, S. N. Jarman, E. Coissac, F. Pompanon, P. Taberlet, DNA metabarcoding and the cytochrome c oxidase subunit I marker: Not a perfect match. </w:t>
      </w:r>
      <w:r w:rsidRPr="00973C57">
        <w:rPr>
          <w:rFonts w:ascii="Times New Roman" w:hAnsi="Times New Roman" w:cs="Times New Roman"/>
          <w:i/>
          <w:iCs/>
          <w:noProof/>
        </w:rPr>
        <w:t>Biol. Lett.</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20140562 (2014).</w:t>
      </w:r>
    </w:p>
    <w:p w14:paraId="16349349"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28. </w:t>
      </w:r>
      <w:r w:rsidRPr="00973C57">
        <w:rPr>
          <w:rFonts w:ascii="Times New Roman" w:hAnsi="Times New Roman" w:cs="Times New Roman"/>
          <w:noProof/>
        </w:rPr>
        <w:tab/>
        <w:t xml:space="preserve">J. L. O’donnell, R. P. Kelly, N. C. Lowell, J. A. Port, Indexed PCR primers induce template- Specific bias in Large-Scale DNA sequencing studies. </w:t>
      </w:r>
      <w:r w:rsidRPr="00973C57">
        <w:rPr>
          <w:rFonts w:ascii="Times New Roman" w:hAnsi="Times New Roman" w:cs="Times New Roman"/>
          <w:i/>
          <w:iCs/>
          <w:noProof/>
        </w:rPr>
        <w:t>PLoS One</w:t>
      </w:r>
      <w:r w:rsidRPr="00973C57">
        <w:rPr>
          <w:rFonts w:ascii="Times New Roman" w:hAnsi="Times New Roman" w:cs="Times New Roman"/>
          <w:noProof/>
        </w:rPr>
        <w:t xml:space="preserve">. </w:t>
      </w:r>
      <w:r w:rsidRPr="00973C57">
        <w:rPr>
          <w:rFonts w:ascii="Times New Roman" w:hAnsi="Times New Roman" w:cs="Times New Roman"/>
          <w:b/>
          <w:bCs/>
          <w:noProof/>
        </w:rPr>
        <w:t>11</w:t>
      </w:r>
      <w:r w:rsidRPr="00973C57">
        <w:rPr>
          <w:rFonts w:ascii="Times New Roman" w:hAnsi="Times New Roman" w:cs="Times New Roman"/>
          <w:noProof/>
        </w:rPr>
        <w:t>, e0148698 (2016).</w:t>
      </w:r>
    </w:p>
    <w:p w14:paraId="7A0326B7"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29. </w:t>
      </w:r>
      <w:r w:rsidRPr="00973C57">
        <w:rPr>
          <w:rFonts w:ascii="Times New Roman" w:hAnsi="Times New Roman" w:cs="Times New Roman"/>
          <w:noProof/>
        </w:rPr>
        <w:tab/>
        <w:t xml:space="preserve">D. M. Gohl, P. Vangay, J. Garbe, A. MacLean, A. Hauge, A. Becker, T. J. Gould, J. B. Clayton, T. J. Johnson, R. Hunter, D. Knights, K. B. Beckman, Systematic improvement of amplicon marker gene methods for increased accuracy in microbiome studies. </w:t>
      </w:r>
      <w:r w:rsidRPr="00973C57">
        <w:rPr>
          <w:rFonts w:ascii="Times New Roman" w:hAnsi="Times New Roman" w:cs="Times New Roman"/>
          <w:i/>
          <w:iCs/>
          <w:noProof/>
        </w:rPr>
        <w:t>Nat. Biotechnol.</w:t>
      </w:r>
      <w:r w:rsidRPr="00973C57">
        <w:rPr>
          <w:rFonts w:ascii="Times New Roman" w:hAnsi="Times New Roman" w:cs="Times New Roman"/>
          <w:noProof/>
        </w:rPr>
        <w:t xml:space="preserve"> </w:t>
      </w:r>
      <w:r w:rsidRPr="00973C57">
        <w:rPr>
          <w:rFonts w:ascii="Times New Roman" w:hAnsi="Times New Roman" w:cs="Times New Roman"/>
          <w:b/>
          <w:bCs/>
          <w:noProof/>
        </w:rPr>
        <w:t>34</w:t>
      </w:r>
      <w:r w:rsidRPr="00973C57">
        <w:rPr>
          <w:rFonts w:ascii="Times New Roman" w:hAnsi="Times New Roman" w:cs="Times New Roman"/>
          <w:noProof/>
        </w:rPr>
        <w:t>, 942–949 (2016).</w:t>
      </w:r>
    </w:p>
    <w:p w14:paraId="65F13A75"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30. </w:t>
      </w:r>
      <w:r w:rsidRPr="00973C57">
        <w:rPr>
          <w:rFonts w:ascii="Times New Roman" w:hAnsi="Times New Roman" w:cs="Times New Roman"/>
          <w:noProof/>
        </w:rPr>
        <w:tab/>
        <w:t xml:space="preserve">K. Bohmann, V. Elbrecht, C. Carøe, I. Bista, F. Leese, M. Bunce, D. W. Yu, M. Seymour, A. J. Dumbrell, S. Creer, Strategies for sample labelling and library preparation in DNA metabarcoding studies. </w:t>
      </w:r>
      <w:r w:rsidRPr="00973C57">
        <w:rPr>
          <w:rFonts w:ascii="Times New Roman" w:hAnsi="Times New Roman" w:cs="Times New Roman"/>
          <w:i/>
          <w:iCs/>
          <w:noProof/>
        </w:rPr>
        <w:t>Mol. Ecol. Resour.</w:t>
      </w:r>
      <w:r w:rsidRPr="00973C57">
        <w:rPr>
          <w:rFonts w:ascii="Times New Roman" w:hAnsi="Times New Roman" w:cs="Times New Roman"/>
          <w:noProof/>
        </w:rPr>
        <w:t xml:space="preserve"> (2021), doi:10.1111/1755-0998.13512.</w:t>
      </w:r>
    </w:p>
    <w:p w14:paraId="725C7DA2"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31. </w:t>
      </w:r>
      <w:r w:rsidRPr="00973C57">
        <w:rPr>
          <w:rFonts w:ascii="Times New Roman" w:hAnsi="Times New Roman" w:cs="Times New Roman"/>
          <w:noProof/>
        </w:rPr>
        <w:tab/>
        <w:t xml:space="preserve">R. P. Kelly, R. Gallego, E. Jacobs-Palme, The effect of tides on nearshore environmental DNA. </w:t>
      </w:r>
      <w:r w:rsidRPr="00973C57">
        <w:rPr>
          <w:rFonts w:ascii="Times New Roman" w:hAnsi="Times New Roman" w:cs="Times New Roman"/>
          <w:i/>
          <w:iCs/>
          <w:noProof/>
        </w:rPr>
        <w:t>PeerJ</w:t>
      </w:r>
      <w:r w:rsidRPr="00973C57">
        <w:rPr>
          <w:rFonts w:ascii="Times New Roman" w:hAnsi="Times New Roman" w:cs="Times New Roman"/>
          <w:noProof/>
        </w:rPr>
        <w:t xml:space="preserve">. </w:t>
      </w:r>
      <w:r w:rsidRPr="00973C57">
        <w:rPr>
          <w:rFonts w:ascii="Times New Roman" w:hAnsi="Times New Roman" w:cs="Times New Roman"/>
          <w:b/>
          <w:bCs/>
          <w:noProof/>
        </w:rPr>
        <w:t>2018</w:t>
      </w:r>
      <w:r w:rsidRPr="00973C57">
        <w:rPr>
          <w:rFonts w:ascii="Times New Roman" w:hAnsi="Times New Roman" w:cs="Times New Roman"/>
          <w:noProof/>
        </w:rPr>
        <w:t>, e4521 (2018).</w:t>
      </w:r>
    </w:p>
    <w:p w14:paraId="614C959A"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32. </w:t>
      </w:r>
      <w:r w:rsidRPr="00973C57">
        <w:rPr>
          <w:rFonts w:ascii="Times New Roman" w:hAnsi="Times New Roman" w:cs="Times New Roman"/>
          <w:noProof/>
        </w:rPr>
        <w:tab/>
        <w:t>R. Mendelssohn, rerddapXtracto: Extracts Environmental Data from “ERDDAP” Web Services. R package version 1.0.0 (2020).</w:t>
      </w:r>
    </w:p>
    <w:p w14:paraId="5214288F"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33. </w:t>
      </w:r>
      <w:r w:rsidRPr="00973C57">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973C57">
        <w:rPr>
          <w:rFonts w:ascii="Times New Roman" w:hAnsi="Times New Roman" w:cs="Times New Roman"/>
          <w:i/>
          <w:iCs/>
          <w:noProof/>
        </w:rPr>
        <w:t>Calif. Coop. Ocean. Fish. Investig. Reports</w:t>
      </w:r>
      <w:r w:rsidRPr="00973C57">
        <w:rPr>
          <w:rFonts w:ascii="Times New Roman" w:hAnsi="Times New Roman" w:cs="Times New Roman"/>
          <w:noProof/>
        </w:rPr>
        <w:t xml:space="preserve">. </w:t>
      </w:r>
      <w:r w:rsidRPr="00973C57">
        <w:rPr>
          <w:rFonts w:ascii="Times New Roman" w:hAnsi="Times New Roman" w:cs="Times New Roman"/>
          <w:b/>
          <w:bCs/>
          <w:noProof/>
        </w:rPr>
        <w:t>42</w:t>
      </w:r>
      <w:r w:rsidRPr="00973C57">
        <w:rPr>
          <w:rFonts w:ascii="Times New Roman" w:hAnsi="Times New Roman" w:cs="Times New Roman"/>
          <w:noProof/>
        </w:rPr>
        <w:t>, 112–128 (2001).</w:t>
      </w:r>
    </w:p>
    <w:p w14:paraId="6A64DA33"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34. </w:t>
      </w:r>
      <w:r w:rsidRPr="00973C57">
        <w:rPr>
          <w:rFonts w:ascii="Times New Roman" w:hAnsi="Times New Roman" w:cs="Times New Roman"/>
          <w:noProof/>
        </w:rPr>
        <w:tab/>
        <w:t xml:space="preserve">B. Goodrich, J. Gabry, I. Ali, S. Brilleman, rstanarm: Bayesian applied regression </w:t>
      </w:r>
      <w:r w:rsidRPr="00973C57">
        <w:rPr>
          <w:rFonts w:ascii="Times New Roman" w:hAnsi="Times New Roman" w:cs="Times New Roman"/>
          <w:noProof/>
        </w:rPr>
        <w:lastRenderedPageBreak/>
        <w:t xml:space="preserve">modeling via Stan. </w:t>
      </w:r>
      <w:r w:rsidRPr="00973C57">
        <w:rPr>
          <w:rFonts w:ascii="Times New Roman" w:hAnsi="Times New Roman" w:cs="Times New Roman"/>
          <w:i/>
          <w:iCs/>
          <w:noProof/>
        </w:rPr>
        <w:t>R Packag. version</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1758 (2020).</w:t>
      </w:r>
    </w:p>
    <w:p w14:paraId="3A13D81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35. </w:t>
      </w:r>
      <w:r w:rsidRPr="00973C57">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973C57">
        <w:rPr>
          <w:rFonts w:ascii="Times New Roman" w:hAnsi="Times New Roman" w:cs="Times New Roman"/>
          <w:i/>
          <w:iCs/>
          <w:noProof/>
        </w:rPr>
        <w:t>Prog. Oceanogr.</w:t>
      </w:r>
      <w:r w:rsidRPr="00973C57">
        <w:rPr>
          <w:rFonts w:ascii="Times New Roman" w:hAnsi="Times New Roman" w:cs="Times New Roman"/>
          <w:noProof/>
        </w:rPr>
        <w:t xml:space="preserve"> </w:t>
      </w:r>
      <w:r w:rsidRPr="00973C57">
        <w:rPr>
          <w:rFonts w:ascii="Times New Roman" w:hAnsi="Times New Roman" w:cs="Times New Roman"/>
          <w:b/>
          <w:bCs/>
          <w:noProof/>
        </w:rPr>
        <w:t>67</w:t>
      </w:r>
      <w:r w:rsidRPr="00973C57">
        <w:rPr>
          <w:rFonts w:ascii="Times New Roman" w:hAnsi="Times New Roman" w:cs="Times New Roman"/>
          <w:noProof/>
        </w:rPr>
        <w:t>, 160–185 (2005).</w:t>
      </w:r>
    </w:p>
    <w:p w14:paraId="2655534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36. </w:t>
      </w:r>
      <w:r w:rsidRPr="00973C57">
        <w:rPr>
          <w:rFonts w:ascii="Times New Roman" w:hAnsi="Times New Roman" w:cs="Times New Roman"/>
          <w:noProof/>
        </w:rPr>
        <w:tab/>
        <w:t xml:space="preserve">S. Juggins, rioja: Analysis of Quaternary science data, R package version (0.9-9). </w:t>
      </w:r>
      <w:r w:rsidRPr="00973C57">
        <w:rPr>
          <w:rFonts w:ascii="Times New Roman" w:hAnsi="Times New Roman" w:cs="Times New Roman"/>
          <w:i/>
          <w:iCs/>
          <w:noProof/>
        </w:rPr>
        <w:t>Compr. r Arch. Netw.</w:t>
      </w:r>
      <w:r w:rsidRPr="00973C57">
        <w:rPr>
          <w:rFonts w:ascii="Times New Roman" w:hAnsi="Times New Roman" w:cs="Times New Roman"/>
          <w:noProof/>
        </w:rPr>
        <w:t xml:space="preserve"> (2015).</w:t>
      </w:r>
    </w:p>
    <w:p w14:paraId="3268A6BB"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37. </w:t>
      </w:r>
      <w:r w:rsidRPr="00973C57">
        <w:rPr>
          <w:rFonts w:ascii="Times New Roman" w:hAnsi="Times New Roman" w:cs="Times New Roman"/>
          <w:noProof/>
        </w:rPr>
        <w:tab/>
        <w:t xml:space="preserve">A. de Vries, B. D. Ripley, Create Dendrograms and Tree Diagrams Using “ggplot2.” </w:t>
      </w:r>
      <w:r w:rsidRPr="00973C57">
        <w:rPr>
          <w:rFonts w:ascii="Times New Roman" w:hAnsi="Times New Roman" w:cs="Times New Roman"/>
          <w:i/>
          <w:iCs/>
          <w:noProof/>
        </w:rPr>
        <w:t>URL https//github. com/andrie/ggdendro</w:t>
      </w:r>
      <w:r w:rsidRPr="00973C57">
        <w:rPr>
          <w:rFonts w:ascii="Times New Roman" w:hAnsi="Times New Roman" w:cs="Times New Roman"/>
          <w:noProof/>
        </w:rPr>
        <w:t>, 12 (2020).</w:t>
      </w:r>
    </w:p>
    <w:p w14:paraId="73D128E6"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38. </w:t>
      </w:r>
      <w:r w:rsidRPr="00973C57">
        <w:rPr>
          <w:rFonts w:ascii="Times New Roman" w:hAnsi="Times New Roman" w:cs="Times New Roman"/>
          <w:noProof/>
        </w:rPr>
        <w:tab/>
        <w:t xml:space="preserve">J. Oksanen, F. G. Blanchet, R. Kindt, P. Legendre, P. R. Minchin, O. R.B., G. L. Simpson, P. Solymos, M. H. H. Stevens, H. Wagner, </w:t>
      </w:r>
      <w:r w:rsidRPr="00973C57">
        <w:rPr>
          <w:rFonts w:ascii="Times New Roman" w:hAnsi="Times New Roman" w:cs="Times New Roman"/>
          <w:i/>
          <w:iCs/>
          <w:noProof/>
        </w:rPr>
        <w:t>vegan</w:t>
      </w:r>
      <w:r w:rsidRPr="00973C57">
        <w:rPr>
          <w:rFonts w:ascii="Times New Roman" w:hAnsi="Times New Roman" w:cs="Times New Roman"/>
          <w:noProof/>
        </w:rPr>
        <w:t xml:space="preserve">: Community ecology package. </w:t>
      </w:r>
      <w:r w:rsidRPr="00973C57">
        <w:rPr>
          <w:rFonts w:ascii="Times New Roman" w:hAnsi="Times New Roman" w:cs="Times New Roman"/>
          <w:i/>
          <w:iCs/>
          <w:noProof/>
        </w:rPr>
        <w:t>R Packag. version 2.3-5</w:t>
      </w:r>
      <w:r w:rsidRPr="00973C57">
        <w:rPr>
          <w:rFonts w:ascii="Times New Roman" w:hAnsi="Times New Roman" w:cs="Times New Roman"/>
          <w:noProof/>
        </w:rPr>
        <w:t xml:space="preserve"> (2016), (available at https://cran.r-project.org/package=vegan).</w:t>
      </w:r>
    </w:p>
    <w:p w14:paraId="3A1AFF02"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39. </w:t>
      </w:r>
      <w:r w:rsidRPr="00973C57">
        <w:rPr>
          <w:rFonts w:ascii="Times New Roman" w:hAnsi="Times New Roman" w:cs="Times New Roman"/>
          <w:noProof/>
        </w:rPr>
        <w:tab/>
        <w:t xml:space="preserve">J. Niku, F. K. C. Hui, S. Taskinen, D. I. Warton, gllvm: Fast analysis of multivariate abundance data with generalized linear latent variable models in r. </w:t>
      </w:r>
      <w:r w:rsidRPr="00973C57">
        <w:rPr>
          <w:rFonts w:ascii="Times New Roman" w:hAnsi="Times New Roman" w:cs="Times New Roman"/>
          <w:i/>
          <w:iCs/>
          <w:noProof/>
        </w:rPr>
        <w:t>Methods Ecol. Evol.</w:t>
      </w:r>
      <w:r w:rsidRPr="00973C57">
        <w:rPr>
          <w:rFonts w:ascii="Times New Roman" w:hAnsi="Times New Roman" w:cs="Times New Roman"/>
          <w:noProof/>
        </w:rPr>
        <w:t xml:space="preserve"> </w:t>
      </w:r>
      <w:r w:rsidRPr="00973C57">
        <w:rPr>
          <w:rFonts w:ascii="Times New Roman" w:hAnsi="Times New Roman" w:cs="Times New Roman"/>
          <w:b/>
          <w:bCs/>
          <w:noProof/>
        </w:rPr>
        <w:t>10</w:t>
      </w:r>
      <w:r w:rsidRPr="00973C57">
        <w:rPr>
          <w:rFonts w:ascii="Times New Roman" w:hAnsi="Times New Roman" w:cs="Times New Roman"/>
          <w:noProof/>
        </w:rPr>
        <w:t>, 2173–2182 (2019).</w:t>
      </w:r>
    </w:p>
    <w:p w14:paraId="38B5C884"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40. </w:t>
      </w:r>
      <w:r w:rsidRPr="00973C57">
        <w:rPr>
          <w:rFonts w:ascii="Times New Roman" w:hAnsi="Times New Roman" w:cs="Times New Roman"/>
          <w:noProof/>
        </w:rPr>
        <w:tab/>
        <w:t xml:space="preserve">A. Kucukelbir, R. Ranganath, A. Gelman, D. Blei, Automatic variational inference in Stan. </w:t>
      </w:r>
      <w:r w:rsidRPr="00973C57">
        <w:rPr>
          <w:rFonts w:ascii="Times New Roman" w:hAnsi="Times New Roman" w:cs="Times New Roman"/>
          <w:i/>
          <w:iCs/>
          <w:noProof/>
        </w:rPr>
        <w:t>Adv. Neural Inf. Process. Syst.</w:t>
      </w:r>
      <w:r w:rsidRPr="00973C57">
        <w:rPr>
          <w:rFonts w:ascii="Times New Roman" w:hAnsi="Times New Roman" w:cs="Times New Roman"/>
          <w:noProof/>
        </w:rPr>
        <w:t xml:space="preserve"> </w:t>
      </w:r>
      <w:r w:rsidRPr="00973C57">
        <w:rPr>
          <w:rFonts w:ascii="Times New Roman" w:hAnsi="Times New Roman" w:cs="Times New Roman"/>
          <w:b/>
          <w:bCs/>
          <w:noProof/>
        </w:rPr>
        <w:t>28</w:t>
      </w:r>
      <w:r w:rsidRPr="00973C57">
        <w:rPr>
          <w:rFonts w:ascii="Times New Roman" w:hAnsi="Times New Roman" w:cs="Times New Roman"/>
          <w:noProof/>
        </w:rPr>
        <w:t xml:space="preserve"> (2015).</w:t>
      </w:r>
    </w:p>
    <w:p w14:paraId="30DA5329"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41. </w:t>
      </w:r>
      <w:r w:rsidRPr="00973C57">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973C57">
        <w:rPr>
          <w:rFonts w:ascii="Times New Roman" w:hAnsi="Times New Roman" w:cs="Times New Roman"/>
          <w:i/>
          <w:iCs/>
          <w:noProof/>
        </w:rPr>
        <w:t>Deep. Res. Part II Top. Stud. Oceanogr.</w:t>
      </w:r>
      <w:r w:rsidRPr="00973C57">
        <w:rPr>
          <w:rFonts w:ascii="Times New Roman" w:hAnsi="Times New Roman" w:cs="Times New Roman"/>
          <w:noProof/>
        </w:rPr>
        <w:t xml:space="preserve"> </w:t>
      </w:r>
      <w:r w:rsidRPr="00973C57">
        <w:rPr>
          <w:rFonts w:ascii="Times New Roman" w:hAnsi="Times New Roman" w:cs="Times New Roman"/>
          <w:b/>
          <w:bCs/>
          <w:noProof/>
        </w:rPr>
        <w:t>50</w:t>
      </w:r>
      <w:r w:rsidRPr="00973C57">
        <w:rPr>
          <w:rFonts w:ascii="Times New Roman" w:hAnsi="Times New Roman" w:cs="Times New Roman"/>
          <w:noProof/>
        </w:rPr>
        <w:t>, 2519–2536 (2003).</w:t>
      </w:r>
    </w:p>
    <w:p w14:paraId="42B51241"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42. </w:t>
      </w:r>
      <w:r w:rsidRPr="00973C57">
        <w:rPr>
          <w:rFonts w:ascii="Times New Roman" w:hAnsi="Times New Roman" w:cs="Times New Roman"/>
          <w:noProof/>
        </w:rPr>
        <w:tab/>
        <w:t xml:space="preserve">H. G. Moser, R. L. Charter, P. E. Smith, D. A. Ambrose, S. R. Charter, C. A. Meyer, E. M. Sandknop, W. Watson, </w:t>
      </w:r>
      <w:r w:rsidRPr="00973C57">
        <w:rPr>
          <w:rFonts w:ascii="Times New Roman" w:hAnsi="Times New Roman" w:cs="Times New Roman"/>
          <w:i/>
          <w:iCs/>
          <w:noProof/>
        </w:rPr>
        <w:t>Distributional atlas of fish larvae and eggs in the California Current region: taxa with 1000 or more total larvae, 1951 through 1984</w:t>
      </w:r>
      <w:r w:rsidRPr="00973C57">
        <w:rPr>
          <w:rFonts w:ascii="Times New Roman" w:hAnsi="Times New Roman" w:cs="Times New Roman"/>
          <w:noProof/>
        </w:rPr>
        <w:t xml:space="preserve"> (Marine Life </w:t>
      </w:r>
      <w:r w:rsidRPr="00973C57">
        <w:rPr>
          <w:rFonts w:ascii="Times New Roman" w:hAnsi="Times New Roman" w:cs="Times New Roman"/>
          <w:noProof/>
        </w:rPr>
        <w:lastRenderedPageBreak/>
        <w:t>Research Program, Scripps Institution of Oceanography, 1993), vol. 53.</w:t>
      </w:r>
    </w:p>
    <w:p w14:paraId="378A1098"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43. </w:t>
      </w:r>
      <w:r w:rsidRPr="00973C57">
        <w:rPr>
          <w:rFonts w:ascii="Times New Roman" w:hAnsi="Times New Roman" w:cs="Times New Roman"/>
          <w:noProof/>
        </w:rPr>
        <w:tab/>
        <w:t xml:space="preserve">M. Leray, N. Knowlton, Random sampling causes the low reproducibility of rare eukaryotic OTUs in Illumina COI metabarcoding. </w:t>
      </w:r>
      <w:r w:rsidRPr="00973C57">
        <w:rPr>
          <w:rFonts w:ascii="Times New Roman" w:hAnsi="Times New Roman" w:cs="Times New Roman"/>
          <w:i/>
          <w:iCs/>
          <w:noProof/>
        </w:rPr>
        <w:t>PeerJ</w:t>
      </w:r>
      <w:r w:rsidRPr="00973C57">
        <w:rPr>
          <w:rFonts w:ascii="Times New Roman" w:hAnsi="Times New Roman" w:cs="Times New Roman"/>
          <w:noProof/>
        </w:rPr>
        <w:t xml:space="preserve">. </w:t>
      </w:r>
      <w:r w:rsidRPr="00973C57">
        <w:rPr>
          <w:rFonts w:ascii="Times New Roman" w:hAnsi="Times New Roman" w:cs="Times New Roman"/>
          <w:b/>
          <w:bCs/>
          <w:noProof/>
        </w:rPr>
        <w:t>2017</w:t>
      </w:r>
      <w:r w:rsidRPr="00973C57">
        <w:rPr>
          <w:rFonts w:ascii="Times New Roman" w:hAnsi="Times New Roman" w:cs="Times New Roman"/>
          <w:noProof/>
        </w:rPr>
        <w:t>, e3006 (2017).</w:t>
      </w:r>
    </w:p>
    <w:p w14:paraId="46AB6DE9"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44. </w:t>
      </w:r>
      <w:r w:rsidRPr="00973C57">
        <w:rPr>
          <w:rFonts w:ascii="Times New Roman" w:hAnsi="Times New Roman" w:cs="Times New Roman"/>
          <w:noProof/>
        </w:rPr>
        <w:tab/>
        <w:t xml:space="preserve">R. Jiang, W. V. Li, J. J. Li, mbImpute: an accurate and robust imputation method for microbiome data. </w:t>
      </w:r>
      <w:r w:rsidRPr="00973C57">
        <w:rPr>
          <w:rFonts w:ascii="Times New Roman" w:hAnsi="Times New Roman" w:cs="Times New Roman"/>
          <w:i/>
          <w:iCs/>
          <w:noProof/>
        </w:rPr>
        <w:t>Genome Biol.</w:t>
      </w:r>
      <w:r w:rsidRPr="00973C57">
        <w:rPr>
          <w:rFonts w:ascii="Times New Roman" w:hAnsi="Times New Roman" w:cs="Times New Roman"/>
          <w:noProof/>
        </w:rPr>
        <w:t xml:space="preserve"> </w:t>
      </w:r>
      <w:r w:rsidRPr="00973C57">
        <w:rPr>
          <w:rFonts w:ascii="Times New Roman" w:hAnsi="Times New Roman" w:cs="Times New Roman"/>
          <w:b/>
          <w:bCs/>
          <w:noProof/>
        </w:rPr>
        <w:t>22</w:t>
      </w:r>
      <w:r w:rsidRPr="00973C57">
        <w:rPr>
          <w:rFonts w:ascii="Times New Roman" w:hAnsi="Times New Roman" w:cs="Times New Roman"/>
          <w:noProof/>
        </w:rPr>
        <w:t>, 1–27 (2021).</w:t>
      </w:r>
    </w:p>
    <w:p w14:paraId="39A4638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45. </w:t>
      </w:r>
      <w:r w:rsidRPr="00973C57">
        <w:rPr>
          <w:rFonts w:ascii="Times New Roman" w:hAnsi="Times New Roman" w:cs="Times New Roman"/>
          <w:noProof/>
        </w:rPr>
        <w:tab/>
        <w:t xml:space="preserve">J. D. Silverman, K. Roche, S. Mukherjee, L. A. David, Naught all zeros in sequence count data are the same. </w:t>
      </w:r>
      <w:r w:rsidRPr="00973C57">
        <w:rPr>
          <w:rFonts w:ascii="Times New Roman" w:hAnsi="Times New Roman" w:cs="Times New Roman"/>
          <w:i/>
          <w:iCs/>
          <w:noProof/>
        </w:rPr>
        <w:t>Comput. Struct. Biotechnol. J.</w:t>
      </w:r>
      <w:r w:rsidRPr="00973C57">
        <w:rPr>
          <w:rFonts w:ascii="Times New Roman" w:hAnsi="Times New Roman" w:cs="Times New Roman"/>
          <w:noProof/>
        </w:rPr>
        <w:t xml:space="preserve"> </w:t>
      </w:r>
      <w:r w:rsidRPr="00973C57">
        <w:rPr>
          <w:rFonts w:ascii="Times New Roman" w:hAnsi="Times New Roman" w:cs="Times New Roman"/>
          <w:b/>
          <w:bCs/>
          <w:noProof/>
        </w:rPr>
        <w:t>18</w:t>
      </w:r>
      <w:r w:rsidRPr="00973C57">
        <w:rPr>
          <w:rFonts w:ascii="Times New Roman" w:hAnsi="Times New Roman" w:cs="Times New Roman"/>
          <w:noProof/>
        </w:rPr>
        <w:t>, 2789–2798 (2020).</w:t>
      </w:r>
    </w:p>
    <w:p w14:paraId="728C053E"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46. </w:t>
      </w:r>
      <w:r w:rsidRPr="00973C57">
        <w:rPr>
          <w:rFonts w:ascii="Times New Roman" w:hAnsi="Times New Roman" w:cs="Times New Roman"/>
          <w:noProof/>
        </w:rPr>
        <w:tab/>
        <w:t xml:space="preserve">J. J. Jos´, J. Egozcue, J. Graffelman, M. I. Ortego, V. Pawlowsky-Glahn, Some thoughts on counts in sequencing studies. </w:t>
      </w:r>
      <w:r w:rsidRPr="00973C57">
        <w:rPr>
          <w:rFonts w:ascii="Times New Roman" w:hAnsi="Times New Roman" w:cs="Times New Roman"/>
          <w:i/>
          <w:iCs/>
          <w:noProof/>
        </w:rPr>
        <w:t>NAR Genomics Bioinforma.</w:t>
      </w:r>
      <w:r w:rsidRPr="00973C57">
        <w:rPr>
          <w:rFonts w:ascii="Times New Roman" w:hAnsi="Times New Roman" w:cs="Times New Roman"/>
          <w:noProof/>
        </w:rPr>
        <w:t xml:space="preserve"> </w:t>
      </w:r>
      <w:r w:rsidRPr="00973C57">
        <w:rPr>
          <w:rFonts w:ascii="Times New Roman" w:hAnsi="Times New Roman" w:cs="Times New Roman"/>
          <w:b/>
          <w:bCs/>
          <w:noProof/>
        </w:rPr>
        <w:t>2</w:t>
      </w:r>
      <w:r w:rsidRPr="00973C57">
        <w:rPr>
          <w:rFonts w:ascii="Times New Roman" w:hAnsi="Times New Roman" w:cs="Times New Roman"/>
          <w:noProof/>
        </w:rPr>
        <w:t>, 1–10 (2020).</w:t>
      </w:r>
    </w:p>
    <w:p w14:paraId="00B20062" w14:textId="77777777" w:rsidR="00973C57" w:rsidRPr="00973C57" w:rsidRDefault="00973C57" w:rsidP="00973C57">
      <w:pPr>
        <w:widowControl w:val="0"/>
        <w:autoSpaceDE w:val="0"/>
        <w:autoSpaceDN w:val="0"/>
        <w:adjustRightInd w:val="0"/>
        <w:spacing w:line="480" w:lineRule="auto"/>
        <w:ind w:left="640" w:hanging="640"/>
        <w:rPr>
          <w:rFonts w:ascii="Times New Roman" w:hAnsi="Times New Roman" w:cs="Times New Roman"/>
          <w:noProof/>
        </w:rPr>
      </w:pPr>
      <w:r w:rsidRPr="00973C57">
        <w:rPr>
          <w:rFonts w:ascii="Times New Roman" w:hAnsi="Times New Roman" w:cs="Times New Roman"/>
          <w:noProof/>
        </w:rPr>
        <w:t xml:space="preserve">47. </w:t>
      </w:r>
      <w:r w:rsidRPr="00973C57">
        <w:rPr>
          <w:rFonts w:ascii="Times New Roman" w:hAnsi="Times New Roman" w:cs="Times New Roman"/>
          <w:noProof/>
        </w:rPr>
        <w:tab/>
        <w:t xml:space="preserve">J. A. Royle, W. A. Link, Generalized site occupancy models allowing for false positive and false negative errors. </w:t>
      </w:r>
      <w:r w:rsidRPr="00973C57">
        <w:rPr>
          <w:rFonts w:ascii="Times New Roman" w:hAnsi="Times New Roman" w:cs="Times New Roman"/>
          <w:i/>
          <w:iCs/>
          <w:noProof/>
        </w:rPr>
        <w:t>Ecology</w:t>
      </w:r>
      <w:r w:rsidRPr="00973C57">
        <w:rPr>
          <w:rFonts w:ascii="Times New Roman" w:hAnsi="Times New Roman" w:cs="Times New Roman"/>
          <w:noProof/>
        </w:rPr>
        <w:t xml:space="preserve">. </w:t>
      </w:r>
      <w:r w:rsidRPr="00973C57">
        <w:rPr>
          <w:rFonts w:ascii="Times New Roman" w:hAnsi="Times New Roman" w:cs="Times New Roman"/>
          <w:b/>
          <w:bCs/>
          <w:noProof/>
        </w:rPr>
        <w:t>87</w:t>
      </w:r>
      <w:r w:rsidRPr="00973C57">
        <w:rPr>
          <w:rFonts w:ascii="Times New Roman" w:hAnsi="Times New Roman" w:cs="Times New Roman"/>
          <w:noProof/>
        </w:rPr>
        <w:t>, 835–841 (2006).</w:t>
      </w:r>
    </w:p>
    <w:p w14:paraId="044D805B" w14:textId="47C54F99" w:rsidR="00AB6658" w:rsidRPr="00973C57" w:rsidRDefault="00AB6658" w:rsidP="00973C57">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fldChar w:fldCharType="end"/>
      </w:r>
    </w:p>
    <w:p w14:paraId="2C41C3E1"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129BB29" w14:textId="77777777" w:rsidR="00681A51" w:rsidRPr="00973C57" w:rsidRDefault="00681A51" w:rsidP="00681A51">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114300" distB="114300" distL="114300" distR="114300" wp14:anchorId="35EBAEE0" wp14:editId="2DA08857">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9"/>
                    <a:srcRect/>
                    <a:stretch>
                      <a:fillRect/>
                    </a:stretch>
                  </pic:blipFill>
                  <pic:spPr>
                    <a:xfrm>
                      <a:off x="0" y="0"/>
                      <a:ext cx="5943600" cy="4381500"/>
                    </a:xfrm>
                    <a:prstGeom prst="rect">
                      <a:avLst/>
                    </a:prstGeom>
                    <a:ln/>
                  </pic:spPr>
                </pic:pic>
              </a:graphicData>
            </a:graphic>
          </wp:inline>
        </w:drawing>
      </w:r>
    </w:p>
    <w:p w14:paraId="38FDB6F6" w14:textId="0985A274" w:rsidR="00681A51" w:rsidRPr="00973C57" w:rsidRDefault="00681A51" w:rsidP="00681A51">
      <w:pPr>
        <w:spacing w:line="480" w:lineRule="auto"/>
        <w:rPr>
          <w:rFonts w:ascii="Times New Roman" w:eastAsia="Times New Roman" w:hAnsi="Times New Roman" w:cs="Times New Roman"/>
          <w:b/>
          <w:color w:val="000000" w:themeColor="text1"/>
        </w:rPr>
      </w:pPr>
      <w:r w:rsidRPr="00973C57">
        <w:rPr>
          <w:rFonts w:ascii="Times New Roman" w:eastAsia="Times New Roman" w:hAnsi="Times New Roman" w:cs="Times New Roman"/>
          <w:color w:val="000000" w:themeColor="text1"/>
        </w:rPr>
        <w:tab/>
      </w:r>
      <w:r w:rsidRPr="00973C57">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Pr="00973C57">
        <w:rPr>
          <w:rFonts w:ascii="Times New Roman" w:eastAsia="Times New Roman" w:hAnsi="Times New Roman" w:cs="Times New Roman"/>
          <w:b/>
          <w:color w:val="000000" w:themeColor="text1"/>
        </w:rPr>
        <w:t>. Site Map</w:t>
      </w:r>
    </w:p>
    <w:p w14:paraId="7860D581" w14:textId="77777777" w:rsidR="00681A51" w:rsidRPr="00973C57" w:rsidRDefault="00681A51" w:rsidP="00681A51">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Cs/>
          <w:color w:val="000000" w:themeColor="text1"/>
        </w:rPr>
        <w:t>Ichthyoplankton samples were collected from four</w:t>
      </w:r>
      <w:r w:rsidRPr="00973C57">
        <w:rPr>
          <w:rFonts w:ascii="Times New Roman" w:eastAsia="Times New Roman" w:hAnsi="Times New Roman" w:cs="Times New Roman"/>
          <w:color w:val="000000" w:themeColor="text1"/>
        </w:rPr>
        <w:t xml:space="preserve"> stations with distinct biogeographic characteristics.</w:t>
      </w:r>
      <w:r w:rsidRPr="00973C57" w:rsidDel="00A22CAE">
        <w:rPr>
          <w:rFonts w:ascii="Times New Roman" w:eastAsia="Times New Roman" w:hAnsi="Times New Roman" w:cs="Times New Roman"/>
          <w:color w:val="000000" w:themeColor="text1"/>
        </w:rPr>
        <w:t xml:space="preserve"> </w:t>
      </w:r>
    </w:p>
    <w:p w14:paraId="0B0FB329" w14:textId="77777777" w:rsidR="00681A51" w:rsidRDefault="00681A51"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19A43B1" w14:textId="15B811FA" w:rsidR="00681A51" w:rsidRDefault="00681A51"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16D550C" w14:textId="77777777"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7B6B616" wp14:editId="17743E4A">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64AA1E" w14:textId="77777777"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2DF04EF" w14:textId="2FD036B1"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2</w:t>
      </w:r>
      <w:r w:rsidRPr="00973C57">
        <w:rPr>
          <w:rFonts w:ascii="Times New Roman" w:eastAsia="Times New Roman" w:hAnsi="Times New Roman" w:cs="Times New Roman"/>
          <w:b/>
          <w:bCs/>
          <w:color w:val="000000" w:themeColor="text1"/>
        </w:rPr>
        <w:t>. Observed Sequence Reads vs. Observed Morphological Counts</w:t>
      </w:r>
    </w:p>
    <w:p w14:paraId="00CD1BF8" w14:textId="77777777" w:rsidR="0021218F" w:rsidRPr="00973C57" w:rsidRDefault="0021218F" w:rsidP="0021218F">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Observed sequencing reads and morphological counts do not follow a clear linear relationship. The one-to-one line is plotted in red and Pearson correlation coefficient is 0.56. This non-linearity is unsurprising given that observed reads are a function of both DNA concentrations (here assumed proportional to morphological counts) as well as species-specific amplification efficiencies (here are unknown) (See Supplement 2). Thus without accounting for species-specific amplification efficiencies within the compositional amplicon data set, we do not expect to observe a clear positive relationship. This apparent lack of relationship depicted here motivated the creation of the mechanistic joint Bayesian model. We also note the occurrence of stochastic dropouts (technical replicates with zero reads) can be observed along the X-axis. We also note that variance is highest at low </w:t>
      </w:r>
      <w:r w:rsidRPr="00973C57">
        <w:rPr>
          <w:rFonts w:ascii="Times New Roman" w:eastAsia="Times New Roman" w:hAnsi="Times New Roman" w:cs="Times New Roman"/>
          <w:color w:val="000000" w:themeColor="text1"/>
        </w:rPr>
        <w:lastRenderedPageBreak/>
        <w:t xml:space="preserve">observed morphological counts. </w:t>
      </w:r>
    </w:p>
    <w:p w14:paraId="51965A84" w14:textId="77777777" w:rsidR="0021218F" w:rsidRDefault="0021218F"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20457A4" w14:textId="0E828E50"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07AAA657" wp14:editId="38BC011E">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BA324A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C271CA" w14:textId="09FE8B90"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sidR="0021218F">
        <w:rPr>
          <w:rFonts w:ascii="Times New Roman" w:eastAsia="Times New Roman" w:hAnsi="Times New Roman" w:cs="Times New Roman"/>
          <w:b/>
          <w:bCs/>
          <w:color w:val="000000" w:themeColor="text1"/>
        </w:rPr>
        <w:t>3</w:t>
      </w:r>
      <w:r w:rsidRPr="00973C57">
        <w:rPr>
          <w:rFonts w:ascii="Times New Roman" w:eastAsia="Times New Roman" w:hAnsi="Times New Roman" w:cs="Times New Roman"/>
          <w:b/>
          <w:bCs/>
          <w:color w:val="000000" w:themeColor="text1"/>
        </w:rPr>
        <w:t>. Predicted Counts vs. Observed Morphological Counts</w:t>
      </w:r>
    </w:p>
    <w:p w14:paraId="3A9418AB"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counts Figure S3.</w:t>
      </w:r>
    </w:p>
    <w:p w14:paraId="5E831A22" w14:textId="77777777" w:rsidR="00AB6658" w:rsidRPr="00973C57" w:rsidRDefault="00AB6658" w:rsidP="00AB6658">
      <w:pPr>
        <w:widowControl w:val="0"/>
        <w:autoSpaceDE w:val="0"/>
        <w:autoSpaceDN w:val="0"/>
        <w:adjustRightInd w:val="0"/>
        <w:spacing w:line="480" w:lineRule="auto"/>
        <w:rPr>
          <w:rFonts w:ascii="Times New Roman" w:eastAsia="Times New Roman" w:hAnsi="Times New Roman" w:cs="Times New Roman"/>
          <w:color w:val="000000" w:themeColor="text1"/>
        </w:rPr>
      </w:pPr>
    </w:p>
    <w:p w14:paraId="668E652A"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CBDBCA"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ABBC4ED"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07E8B58"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F83A781" wp14:editId="18BDBDE8">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B4813E"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CEEBEE"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13E0372" w14:textId="1F0754A9"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sidR="0021218F">
        <w:rPr>
          <w:rFonts w:ascii="Times New Roman" w:eastAsia="Times New Roman" w:hAnsi="Times New Roman" w:cs="Times New Roman"/>
          <w:b/>
          <w:bCs/>
          <w:color w:val="000000" w:themeColor="text1"/>
        </w:rPr>
        <w:t>4</w:t>
      </w:r>
      <w:r w:rsidRPr="00973C57">
        <w:rPr>
          <w:rFonts w:ascii="Times New Roman" w:eastAsia="Times New Roman" w:hAnsi="Times New Roman" w:cs="Times New Roman"/>
          <w:b/>
          <w:bCs/>
          <w:color w:val="000000" w:themeColor="text1"/>
        </w:rPr>
        <w:t>. Predicted Sequence Reads vs. Observed Sequence Reads</w:t>
      </w:r>
    </w:p>
    <w:p w14:paraId="0316FB2B" w14:textId="79D9D464" w:rsidR="00AB6658" w:rsidRPr="00973C57" w:rsidRDefault="00C53F0E"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sequence reads are generated from the joint Bayesian model. The one-to-one line is plotted in red and Pearson correlation coefficient is 0.95. In general, predicted sequence reads track observed sequence reads, and show substantially less variance than observed sequence reads in Figure S3. However, unexpected zeros across multiple technical PCR replicates (stochastic dropouts), deviate notably from expected, low variance results (points along Y-axis). We note that all observed stochastic dropouts occur in less than </w:t>
      </w:r>
      <w:r w:rsidR="00036380" w:rsidRPr="00973C57">
        <w:rPr>
          <w:rFonts w:ascii="Times New Roman" w:eastAsia="Times New Roman" w:hAnsi="Times New Roman" w:cs="Times New Roman"/>
          <w:color w:val="000000" w:themeColor="text1"/>
        </w:rPr>
        <w:t>2</w:t>
      </w:r>
      <w:r w:rsidRPr="00973C57">
        <w:rPr>
          <w:rFonts w:ascii="Times New Roman" w:eastAsia="Times New Roman" w:hAnsi="Times New Roman" w:cs="Times New Roman"/>
          <w:color w:val="000000" w:themeColor="text1"/>
        </w:rPr>
        <w:t>.</w:t>
      </w:r>
      <w:r w:rsidR="00036380" w:rsidRPr="00973C57">
        <w:rPr>
          <w:rFonts w:ascii="Times New Roman" w:eastAsia="Times New Roman" w:hAnsi="Times New Roman" w:cs="Times New Roman"/>
          <w:color w:val="000000" w:themeColor="text1"/>
        </w:rPr>
        <w:t>9</w:t>
      </w:r>
      <w:r w:rsidRPr="00973C57">
        <w:rPr>
          <w:rFonts w:ascii="Times New Roman" w:eastAsia="Times New Roman" w:hAnsi="Times New Roman" w:cs="Times New Roman"/>
          <w:color w:val="000000" w:themeColor="text1"/>
        </w:rPr>
        <w:t xml:space="preserve">% of </w:t>
      </w:r>
      <w:r w:rsidR="00036380" w:rsidRPr="00973C57">
        <w:rPr>
          <w:rFonts w:ascii="Times New Roman" w:eastAsia="Times New Roman" w:hAnsi="Times New Roman" w:cs="Times New Roman"/>
          <w:color w:val="000000" w:themeColor="text1"/>
        </w:rPr>
        <w:t>sample read proportions</w:t>
      </w:r>
      <w:r w:rsidRPr="00973C57">
        <w:rPr>
          <w:rFonts w:ascii="Times New Roman" w:eastAsia="Times New Roman" w:hAnsi="Times New Roman" w:cs="Times New Roman"/>
          <w:color w:val="000000" w:themeColor="text1"/>
        </w:rPr>
        <w:t xml:space="preserve"> and less than </w:t>
      </w:r>
      <w:r w:rsidR="00036380" w:rsidRPr="00973C57">
        <w:rPr>
          <w:rFonts w:ascii="Times New Roman" w:eastAsia="Times New Roman" w:hAnsi="Times New Roman" w:cs="Times New Roman"/>
          <w:color w:val="000000" w:themeColor="text1"/>
        </w:rPr>
        <w:t>9</w:t>
      </w:r>
      <w:r w:rsidR="00036380"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 xml:space="preserve">morphological counts for a given sample. Such dropouts are likely a function of subsampling rare DNA molecules </w:t>
      </w:r>
      <w:r w:rsidRPr="00973C57">
        <w:rPr>
          <w:rFonts w:ascii="Times New Roman" w:eastAsia="Times New Roman" w:hAnsi="Times New Roman" w:cs="Times New Roman"/>
          <w:color w:val="000000" w:themeColor="text1"/>
        </w:rPr>
        <w:lastRenderedPageBreak/>
        <w:t>associated with molecular biology processing (See Supplement 2).</w:t>
      </w:r>
      <w:r w:rsidR="00AB6658" w:rsidRPr="00973C57">
        <w:rPr>
          <w:rFonts w:ascii="Times New Roman" w:eastAsia="Times New Roman" w:hAnsi="Times New Roman" w:cs="Times New Roman"/>
          <w:color w:val="000000" w:themeColor="text1"/>
        </w:rPr>
        <w:t xml:space="preserve"> </w:t>
      </w:r>
    </w:p>
    <w:p w14:paraId="23AE506D"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6C7A955" w14:textId="312DF539"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3BBAE0E4" wp14:editId="0B5258C2">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4B7F5DF" w14:textId="372EB719"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sidR="0021218F">
        <w:rPr>
          <w:rFonts w:ascii="Times New Roman" w:eastAsia="Times New Roman" w:hAnsi="Times New Roman" w:cs="Times New Roman"/>
          <w:b/>
          <w:bCs/>
          <w:color w:val="000000" w:themeColor="text1"/>
        </w:rPr>
        <w:t>5</w:t>
      </w:r>
      <w:r w:rsidRPr="00973C57">
        <w:rPr>
          <w:rFonts w:ascii="Times New Roman" w:eastAsia="Times New Roman" w:hAnsi="Times New Roman" w:cs="Times New Roman"/>
          <w:b/>
          <w:bCs/>
          <w:color w:val="000000" w:themeColor="text1"/>
        </w:rPr>
        <w:t>. Co-detection of Taxa By Metabarcoding and Microscopy</w:t>
      </w:r>
    </w:p>
    <w:p w14:paraId="50605D9A" w14:textId="1749B7D3"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Of the 56 taxa used for modeling efforts</w:t>
      </w:r>
      <w:r w:rsidR="00076D80" w:rsidRPr="00973C57">
        <w:rPr>
          <w:rFonts w:ascii="Times New Roman" w:eastAsia="Times New Roman" w:hAnsi="Times New Roman" w:cs="Times New Roman"/>
          <w:color w:val="000000" w:themeColor="text1"/>
        </w:rPr>
        <w:t xml:space="preserve"> (</w:t>
      </w:r>
      <w:r w:rsidR="00253189" w:rsidRPr="00973C57">
        <w:rPr>
          <w:rFonts w:ascii="Times New Roman" w:eastAsia="Times New Roman" w:hAnsi="Times New Roman" w:cs="Times New Roman"/>
          <w:color w:val="000000" w:themeColor="text1"/>
        </w:rPr>
        <w:t>Supplemental Methods</w:t>
      </w:r>
      <w:r w:rsidR="00076D80"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color w:val="000000" w:themeColor="text1"/>
        </w:rPr>
        <w:t>, both metabarcoding and microscopy detected 46 taxa</w:t>
      </w:r>
      <w:r w:rsidR="00A22CAE" w:rsidRPr="00973C57">
        <w:rPr>
          <w:rFonts w:ascii="Times New Roman" w:eastAsia="Times New Roman" w:hAnsi="Times New Roman" w:cs="Times New Roman"/>
          <w:color w:val="000000" w:themeColor="text1"/>
        </w:rPr>
        <w:t>, with nine detected only be m</w:t>
      </w:r>
      <w:r w:rsidRPr="00973C57">
        <w:rPr>
          <w:rFonts w:ascii="Times New Roman" w:eastAsia="Times New Roman" w:hAnsi="Times New Roman" w:cs="Times New Roman"/>
          <w:color w:val="000000" w:themeColor="text1"/>
        </w:rPr>
        <w:t xml:space="preserve">etabarcoding </w:t>
      </w:r>
      <w:r w:rsidR="00A22CAE" w:rsidRPr="00973C57">
        <w:rPr>
          <w:rFonts w:ascii="Times New Roman" w:eastAsia="Times New Roman" w:hAnsi="Times New Roman" w:cs="Times New Roman"/>
          <w:color w:val="000000" w:themeColor="text1"/>
        </w:rPr>
        <w:t xml:space="preserve">and one detected only by </w:t>
      </w:r>
      <w:r w:rsidRPr="00973C57">
        <w:rPr>
          <w:rFonts w:ascii="Times New Roman" w:eastAsia="Times New Roman" w:hAnsi="Times New Roman" w:cs="Times New Roman"/>
          <w:color w:val="000000" w:themeColor="text1"/>
        </w:rPr>
        <w:t xml:space="preserve">microscopy. </w:t>
      </w:r>
    </w:p>
    <w:p w14:paraId="1364C3CF" w14:textId="77777777" w:rsidR="00A22CAE" w:rsidRPr="00973C57" w:rsidRDefault="00A22CAE"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872BBB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498711C"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5DF9FAD9" wp14:editId="5A194760">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383543" w14:textId="77777777" w:rsidR="00AB6658" w:rsidRPr="00973C57" w:rsidRDefault="00AB6658" w:rsidP="00AB6658">
      <w:pPr>
        <w:ind w:firstLine="720"/>
        <w:rPr>
          <w:rFonts w:ascii="Times New Roman" w:eastAsia="Times New Roman" w:hAnsi="Times New Roman" w:cs="Times New Roman"/>
          <w:b/>
        </w:rPr>
      </w:pPr>
      <w:r w:rsidRPr="00973C57">
        <w:rPr>
          <w:rFonts w:ascii="Times New Roman" w:eastAsia="Times New Roman" w:hAnsi="Times New Roman" w:cs="Times New Roman"/>
          <w:b/>
        </w:rPr>
        <w:t>Figure S6. Temperature Associations in Fish Species</w:t>
      </w:r>
    </w:p>
    <w:p w14:paraId="62600901" w14:textId="0D7EC252" w:rsidR="00AB6658" w:rsidRPr="00973C57" w:rsidRDefault="00A22CAE" w:rsidP="00AB6658">
      <w:pPr>
        <w:pBdr>
          <w:top w:val="nil"/>
          <w:left w:val="nil"/>
          <w:bottom w:val="nil"/>
          <w:right w:val="nil"/>
          <w:between w:val="nil"/>
        </w:pBdr>
        <w:ind w:left="720"/>
        <w:rPr>
          <w:rFonts w:ascii="Times New Roman" w:eastAsia="Times New Roman" w:hAnsi="Times New Roman" w:cs="Times New Roman"/>
          <w:color w:val="000000"/>
        </w:rPr>
      </w:pPr>
      <w:r w:rsidRPr="00973C57">
        <w:rPr>
          <w:rFonts w:ascii="Times New Roman" w:eastAsia="Times New Roman" w:hAnsi="Times New Roman" w:cs="Times New Roman"/>
          <w:color w:val="000000"/>
        </w:rPr>
        <w:t>C</w:t>
      </w:r>
      <w:r w:rsidR="00AB6658" w:rsidRPr="00973C57">
        <w:rPr>
          <w:rFonts w:ascii="Times New Roman" w:eastAsia="Times New Roman" w:hAnsi="Times New Roman" w:cs="Times New Roman"/>
          <w:color w:val="000000"/>
        </w:rPr>
        <w:t xml:space="preserve">hanges in species occurrence patterns in response to MWCT, with Southern Mesopelagic species increasing in prevalence with elevated temperature (A). T statistic (slope coefficient/ standard error) from generalized binomial mixed model was calculated for each species across all sites. Only species with significantly different slopes (95% CI greater or less than zero) are plotted. Importantly, metabarcoding identified cold associated </w:t>
      </w:r>
      <w:r w:rsidR="00AB6658" w:rsidRPr="00973C57">
        <w:rPr>
          <w:rFonts w:ascii="Times New Roman" w:eastAsia="Times New Roman" w:hAnsi="Times New Roman" w:cs="Times New Roman"/>
        </w:rPr>
        <w:t>variants</w:t>
      </w:r>
      <w:r w:rsidR="00AB6658" w:rsidRPr="00973C57">
        <w:rPr>
          <w:rFonts w:ascii="Times New Roman" w:eastAsia="Times New Roman" w:hAnsi="Times New Roman" w:cs="Times New Roman"/>
          <w:color w:val="000000"/>
        </w:rPr>
        <w:t xml:space="preserve"> </w:t>
      </w:r>
      <w:r w:rsidR="00AB6658" w:rsidRPr="00973C57">
        <w:rPr>
          <w:rFonts w:ascii="Times New Roman" w:eastAsia="Times New Roman" w:hAnsi="Times New Roman" w:cs="Times New Roman"/>
        </w:rPr>
        <w:t>of</w:t>
      </w:r>
      <w:r w:rsidR="00AB6658" w:rsidRPr="00973C57">
        <w:rPr>
          <w:rFonts w:ascii="Times New Roman" w:eastAsia="Times New Roman" w:hAnsi="Times New Roman" w:cs="Times New Roman"/>
          <w:color w:val="000000"/>
        </w:rPr>
        <w:t xml:space="preserve"> the </w:t>
      </w:r>
      <w:r w:rsidR="00AB6658" w:rsidRPr="00973C57">
        <w:rPr>
          <w:rFonts w:ascii="Times New Roman" w:eastAsia="Times New Roman" w:hAnsi="Times New Roman" w:cs="Times New Roman"/>
        </w:rPr>
        <w:t>Northern</w:t>
      </w:r>
      <w:r w:rsidR="00AB6658" w:rsidRPr="00973C57">
        <w:rPr>
          <w:rFonts w:ascii="Times New Roman" w:eastAsia="Times New Roman" w:hAnsi="Times New Roman" w:cs="Times New Roman"/>
          <w:color w:val="000000"/>
        </w:rPr>
        <w:t xml:space="preserve"> Lanternfish (</w:t>
      </w:r>
      <w:proofErr w:type="spellStart"/>
      <w:r w:rsidR="00AB6658" w:rsidRPr="00973C57">
        <w:rPr>
          <w:rFonts w:ascii="Times New Roman" w:eastAsia="Times New Roman" w:hAnsi="Times New Roman" w:cs="Times New Roman"/>
          <w:i/>
          <w:color w:val="000000"/>
        </w:rPr>
        <w:t>Stennobrachius</w:t>
      </w:r>
      <w:proofErr w:type="spellEnd"/>
      <w:r w:rsidR="00AB6658" w:rsidRPr="00973C57">
        <w:rPr>
          <w:rFonts w:ascii="Times New Roman" w:eastAsia="Times New Roman" w:hAnsi="Times New Roman" w:cs="Times New Roman"/>
          <w:i/>
          <w:color w:val="000000"/>
        </w:rPr>
        <w:t xml:space="preserve"> </w:t>
      </w:r>
      <w:proofErr w:type="spellStart"/>
      <w:r w:rsidR="00AB6658" w:rsidRPr="00973C57">
        <w:rPr>
          <w:rFonts w:ascii="Times New Roman" w:eastAsia="Times New Roman" w:hAnsi="Times New Roman" w:cs="Times New Roman"/>
          <w:i/>
        </w:rPr>
        <w:t>leucopsarus</w:t>
      </w:r>
      <w:proofErr w:type="spellEnd"/>
      <w:r w:rsidR="00AB6658" w:rsidRPr="00973C57">
        <w:rPr>
          <w:rFonts w:ascii="Times New Roman" w:eastAsia="Times New Roman" w:hAnsi="Times New Roman" w:cs="Times New Roman"/>
          <w:color w:val="000000"/>
        </w:rPr>
        <w:t xml:space="preserve">) which cannot be morphologically identified (B) as well as warm-associated species like the Mexican </w:t>
      </w:r>
      <w:proofErr w:type="spellStart"/>
      <w:r w:rsidR="00AB6658" w:rsidRPr="00973C57">
        <w:rPr>
          <w:rFonts w:ascii="Times New Roman" w:eastAsia="Times New Roman" w:hAnsi="Times New Roman" w:cs="Times New Roman"/>
          <w:color w:val="000000"/>
        </w:rPr>
        <w:t>Lampfish</w:t>
      </w:r>
      <w:proofErr w:type="spellEnd"/>
      <w:r w:rsidR="00AB6658" w:rsidRPr="00973C57">
        <w:rPr>
          <w:rFonts w:ascii="Times New Roman" w:eastAsia="Times New Roman" w:hAnsi="Times New Roman" w:cs="Times New Roman"/>
          <w:color w:val="000000"/>
        </w:rPr>
        <w:t xml:space="preserve"> (</w:t>
      </w:r>
      <w:proofErr w:type="spellStart"/>
      <w:r w:rsidR="00AB6658" w:rsidRPr="00973C57">
        <w:rPr>
          <w:rFonts w:ascii="Times New Roman" w:eastAsia="Times New Roman" w:hAnsi="Times New Roman" w:cs="Times New Roman"/>
          <w:i/>
          <w:color w:val="000000"/>
        </w:rPr>
        <w:t>Triphoturus</w:t>
      </w:r>
      <w:proofErr w:type="spellEnd"/>
      <w:r w:rsidR="00AB6658" w:rsidRPr="00973C57">
        <w:rPr>
          <w:rFonts w:ascii="Times New Roman" w:eastAsia="Times New Roman" w:hAnsi="Times New Roman" w:cs="Times New Roman"/>
          <w:i/>
          <w:color w:val="000000"/>
        </w:rPr>
        <w:t xml:space="preserve"> mexicanus</w:t>
      </w:r>
      <w:r w:rsidR="00AB6658" w:rsidRPr="00973C57">
        <w:rPr>
          <w:rFonts w:ascii="Times New Roman" w:eastAsia="Times New Roman" w:hAnsi="Times New Roman" w:cs="Times New Roman"/>
          <w:color w:val="000000"/>
        </w:rPr>
        <w:t>) (C).</w:t>
      </w:r>
    </w:p>
    <w:p w14:paraId="19465803" w14:textId="77777777" w:rsidR="00AB6658" w:rsidRPr="00973C57" w:rsidRDefault="00AB6658" w:rsidP="00AB6658">
      <w:pPr>
        <w:pBdr>
          <w:top w:val="nil"/>
          <w:left w:val="nil"/>
          <w:bottom w:val="nil"/>
          <w:right w:val="nil"/>
          <w:between w:val="nil"/>
        </w:pBdr>
        <w:ind w:left="720"/>
        <w:rPr>
          <w:rFonts w:ascii="Times New Roman" w:eastAsia="Times New Roman" w:hAnsi="Times New Roman" w:cs="Times New Roman"/>
          <w:color w:val="000000"/>
        </w:rPr>
      </w:pPr>
      <w:r w:rsidRPr="00973C57">
        <w:rPr>
          <w:rFonts w:ascii="Times New Roman" w:eastAsia="Times New Roman" w:hAnsi="Times New Roman" w:cs="Times New Roman"/>
          <w:noProof/>
          <w:color w:val="000000"/>
        </w:rPr>
        <w:lastRenderedPageBreak/>
        <w:drawing>
          <wp:inline distT="0" distB="0" distL="0" distR="0" wp14:anchorId="16D417FA" wp14:editId="61A88D16">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AB2D1A" w14:textId="77777777" w:rsidR="00AB6658" w:rsidRPr="00973C57"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53EE1942" w14:textId="77777777" w:rsidR="00AB6658" w:rsidRPr="00973C57" w:rsidRDefault="00AB6658" w:rsidP="00AB6658">
      <w:pPr>
        <w:ind w:firstLine="720"/>
        <w:rPr>
          <w:rFonts w:ascii="Times New Roman" w:eastAsia="Times New Roman" w:hAnsi="Times New Roman" w:cs="Times New Roman"/>
          <w:b/>
        </w:rPr>
      </w:pPr>
      <w:r w:rsidRPr="00973C57">
        <w:rPr>
          <w:rFonts w:ascii="Times New Roman" w:eastAsia="Times New Roman" w:hAnsi="Times New Roman" w:cs="Times New Roman"/>
          <w:b/>
        </w:rPr>
        <w:t>Figure S7. Southern Oceanic Species Drive Fish Community Shifts</w:t>
      </w:r>
    </w:p>
    <w:p w14:paraId="704BD882" w14:textId="77777777" w:rsidR="00AB6658" w:rsidRPr="00973C57" w:rsidRDefault="00AB6658" w:rsidP="00AB6658">
      <w:pPr>
        <w:ind w:left="720"/>
        <w:rPr>
          <w:rFonts w:ascii="Times New Roman" w:eastAsia="Times New Roman" w:hAnsi="Times New Roman" w:cs="Times New Roman"/>
        </w:rPr>
      </w:pPr>
      <w:r w:rsidRPr="00973C57">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T statistic (slope coefficient/standard error) from generalized </w:t>
      </w:r>
      <w:r w:rsidRPr="00973C57">
        <w:rPr>
          <w:rFonts w:ascii="Times New Roman" w:eastAsia="Times New Roman" w:hAnsi="Times New Roman" w:cs="Times New Roman"/>
        </w:rPr>
        <w:t xml:space="preserve">linear models </w:t>
      </w:r>
      <w:r w:rsidRPr="00973C57">
        <w:rPr>
          <w:rFonts w:ascii="Times New Roman" w:eastAsia="Times New Roman" w:hAnsi="Times New Roman" w:cs="Times New Roman"/>
          <w:color w:val="000000"/>
        </w:rPr>
        <w:t xml:space="preserve">were calculated for each species across all sites. Only species with significantly different slopes (95% CI greater or less than zero) are plotted. </w:t>
      </w:r>
      <w:r w:rsidRPr="00973C57">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28BDE3C5" w14:textId="77777777" w:rsidR="00AB6658" w:rsidRPr="00973C57" w:rsidRDefault="00AB6658" w:rsidP="00AB6658">
      <w:pPr>
        <w:pBdr>
          <w:top w:val="nil"/>
          <w:left w:val="nil"/>
          <w:bottom w:val="nil"/>
          <w:right w:val="nil"/>
          <w:between w:val="nil"/>
        </w:pBdr>
        <w:ind w:left="720"/>
        <w:rPr>
          <w:rFonts w:ascii="Times New Roman" w:eastAsia="Times New Roman" w:hAnsi="Times New Roman" w:cs="Times New Roman"/>
          <w:color w:val="000000"/>
        </w:rPr>
      </w:pPr>
    </w:p>
    <w:p w14:paraId="17D7CFD1"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D4C30D5"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EFA462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26219C9"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842921"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1A3978D5" wp14:editId="29DD562D">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2AD385"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S8. Significant Species Occurrence and SST Correlations at each Site</w:t>
      </w:r>
    </w:p>
    <w:p w14:paraId="53016ACF"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r w:rsidRPr="00973C57">
        <w:rPr>
          <w:rFonts w:ascii="Times New Roman" w:eastAsia="Times New Roman" w:hAnsi="Times New Roman" w:cs="Times New Roman"/>
          <w:noProof/>
          <w:color w:val="000000" w:themeColor="text1"/>
        </w:rPr>
        <w:lastRenderedPageBreak/>
        <w:drawing>
          <wp:inline distT="0" distB="0" distL="0" distR="0" wp14:anchorId="2B3FCB2C" wp14:editId="4962341F">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6B6AB3"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S9. Significant Species Occurrence and MWCT Correlations at each Site</w:t>
      </w:r>
    </w:p>
    <w:p w14:paraId="4BE95D9F"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the three northernmost sites. Generalized binomial mixed model of occurrence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 xml:space="preserve">was calculated for each species at each site. Only species with significantly different slopes (95% CI greater or less than zero) are plotted. Colors correspond to </w:t>
      </w:r>
      <w:proofErr w:type="spellStart"/>
      <w:r w:rsidRPr="00973C57">
        <w:rPr>
          <w:rFonts w:ascii="Times New Roman" w:eastAsia="Times New Roman" w:hAnsi="Times New Roman" w:cs="Times New Roman"/>
          <w:color w:val="000000" w:themeColor="text1"/>
        </w:rPr>
        <w:t>T_statistic</w:t>
      </w:r>
      <w:proofErr w:type="spellEnd"/>
      <w:r w:rsidRPr="00973C57">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52B97BB2"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0CB3AD3"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F9C7E5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1A82A6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6F4D85"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7FD9F37"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77D1C7C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drawing>
          <wp:inline distT="0" distB="0" distL="0" distR="0" wp14:anchorId="57765AA2" wp14:editId="727FDCBA">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973C57">
        <w:rPr>
          <w:rFonts w:ascii="Times New Roman" w:eastAsia="Times New Roman" w:hAnsi="Times New Roman" w:cs="Times New Roman"/>
          <w:b/>
          <w:bCs/>
          <w:color w:val="000000" w:themeColor="text1"/>
        </w:rPr>
        <w:t xml:space="preserve"> Figure S10. Significant Species Abundance and SST Correlations at each Site</w:t>
      </w:r>
    </w:p>
    <w:p w14:paraId="45EA5CCF"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w:t>
      </w:r>
      <w:proofErr w:type="spellStart"/>
      <w:r w:rsidRPr="00973C57">
        <w:rPr>
          <w:rFonts w:ascii="Times New Roman" w:eastAsia="Times New Roman" w:hAnsi="Times New Roman" w:cs="Times New Roman"/>
          <w:color w:val="000000" w:themeColor="text1"/>
        </w:rPr>
        <w:t>bbundance</w:t>
      </w:r>
      <w:proofErr w:type="spellEnd"/>
      <w:r w:rsidRPr="00973C57">
        <w:rPr>
          <w:rFonts w:ascii="Times New Roman" w:eastAsia="Times New Roman" w:hAnsi="Times New Roman" w:cs="Times New Roman"/>
          <w:color w:val="000000" w:themeColor="text1"/>
        </w:rPr>
        <w:t xml:space="preserv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r w:rsidRPr="00973C57">
        <w:rPr>
          <w:rFonts w:ascii="Times New Roman" w:eastAsia="Times New Roman" w:hAnsi="Times New Roman" w:cs="Times New Roman"/>
          <w:noProof/>
          <w:color w:val="000000" w:themeColor="text1"/>
        </w:rPr>
        <w:lastRenderedPageBreak/>
        <w:drawing>
          <wp:inline distT="0" distB="0" distL="0" distR="0" wp14:anchorId="2E43D0A5" wp14:editId="7AA81431">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AF75587"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S11. Significant Species Abundance and MWCT Correlations at each Site</w:t>
      </w:r>
    </w:p>
    <w:p w14:paraId="0D98FE34"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abundance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 xml:space="preserve">at all sites.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15CC26B"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E9B5F2F"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99F5F85"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2205C2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7C91D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BF3FC76"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A292869"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D1B9C3B" wp14:editId="474543CC">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00338F"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S12.</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SST Correlations Across All Sites</w:t>
      </w:r>
    </w:p>
    <w:p w14:paraId="3AC6F8F9"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7E4A4464"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22EABAA"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4746C412" wp14:editId="00DCD403">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7C4BA2"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S13.</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MWCT Correlations Across All Sites</w:t>
      </w:r>
    </w:p>
    <w:p w14:paraId="626E6C81"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41457BDC"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1AD8F73"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A64F12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D84AF8D"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32BE3907" wp14:editId="469E9564">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4F7F26" w14:textId="77777777" w:rsidR="00AB6658" w:rsidRPr="00973C57" w:rsidRDefault="00AB6658" w:rsidP="00AB6658">
      <w:pPr>
        <w:spacing w:line="480" w:lineRule="auto"/>
        <w:ind w:left="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S14. Increased Abundance of Southern Mesopelagic Species with Higher SST</w:t>
      </w:r>
    </w:p>
    <w:p w14:paraId="42CDC738" w14:textId="77777777" w:rsidR="00AB6658" w:rsidRPr="00973C57" w:rsidRDefault="00AB6658" w:rsidP="00AB6658">
      <w:pPr>
        <w:spacing w:line="480" w:lineRule="auto"/>
        <w:ind w:left="14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Species specific regressions of log (Abundance) vs. SST (˚C). Three of the four southern mesopelagic species had significant positive associations between abundance and SST. Although not significant across all sites, the abundance of </w:t>
      </w:r>
      <w:proofErr w:type="spellStart"/>
      <w:r w:rsidRPr="00973C57">
        <w:rPr>
          <w:rFonts w:ascii="Times New Roman" w:eastAsia="Times New Roman" w:hAnsi="Times New Roman" w:cs="Times New Roman"/>
          <w:i/>
          <w:iCs/>
          <w:color w:val="000000" w:themeColor="text1"/>
        </w:rPr>
        <w:t>Ceratoscopelus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townsendi</w:t>
      </w:r>
      <w:proofErr w:type="spellEnd"/>
      <w:r w:rsidRPr="00973C57">
        <w:rPr>
          <w:rFonts w:ascii="Times New Roman" w:eastAsia="Times New Roman" w:hAnsi="Times New Roman" w:cs="Times New Roman"/>
          <w:color w:val="000000" w:themeColor="text1"/>
        </w:rPr>
        <w:t xml:space="preserve"> significantly increased with higher SST at the San Diego Offshore site (Figure S7).</w:t>
      </w:r>
    </w:p>
    <w:p w14:paraId="6B609731"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CD5E61F" wp14:editId="44EA0BAD">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395298F" w14:textId="77777777" w:rsidR="00AB6658" w:rsidRPr="00973C57" w:rsidRDefault="00AB6658" w:rsidP="00AB6658">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 xml:space="preserve">Figure S15. Increased Abundance of Southern and Central Mesopelagic Species with Higher SST </w:t>
      </w:r>
    </w:p>
    <w:p w14:paraId="3C684F68" w14:textId="77777777" w:rsidR="00AB6658" w:rsidRPr="00973C57" w:rsidRDefault="00AB6658" w:rsidP="00AB6658">
      <w:pPr>
        <w:spacing w:line="480" w:lineRule="auto"/>
        <w:ind w:firstLine="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Abundances of each habitat association were summed at each site. Habitat association regressions were fit using sum total log (Abundance) vs. SST (˚C). </w:t>
      </w:r>
    </w:p>
    <w:p w14:paraId="08BB1762"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61CED293" wp14:editId="56712C5D">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7CD2D6"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S16. Heat Map of Abundances Over Time</w:t>
      </w:r>
    </w:p>
    <w:p w14:paraId="2BB1131E"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Northern Anchovy (</w:t>
      </w:r>
      <w:proofErr w:type="spellStart"/>
      <w:r w:rsidRPr="00973C57">
        <w:rPr>
          <w:rFonts w:ascii="Times New Roman" w:eastAsia="Times New Roman" w:hAnsi="Times New Roman" w:cs="Times New Roman"/>
          <w:i/>
          <w:iCs/>
          <w:color w:val="000000" w:themeColor="text1"/>
        </w:rPr>
        <w:t>Engraulis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mordax) and rockfishes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sp. dominated predicted counts. Estimated abundance of each year, averaged across sites, plotted over time. Years are color coded by chronological clustering. Species are grouped by hierarchical clustering. Lighter colors indicate higher abundance, white is a lack of detection. Species are color coded by habitat association matching Figure 1.</w:t>
      </w:r>
    </w:p>
    <w:p w14:paraId="4337224A"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EBFD941" wp14:editId="30FE7AEA">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52B5A28"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S17. NMDS Ordination of Species and Years</w:t>
      </w:r>
    </w:p>
    <w:p w14:paraId="5B2E923D"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Fish assemblages changed across time with southern </w:t>
      </w:r>
      <w:proofErr w:type="spellStart"/>
      <w:r w:rsidRPr="00973C57">
        <w:rPr>
          <w:rFonts w:ascii="Times New Roman" w:eastAsia="Times New Roman" w:hAnsi="Times New Roman" w:cs="Times New Roman"/>
          <w:color w:val="000000" w:themeColor="text1"/>
        </w:rPr>
        <w:t>mesopelagics</w:t>
      </w:r>
      <w:proofErr w:type="spellEnd"/>
      <w:r w:rsidRPr="00973C57">
        <w:rPr>
          <w:rFonts w:ascii="Times New Roman" w:eastAsia="Times New Roman" w:hAnsi="Times New Roman" w:cs="Times New Roman"/>
          <w:color w:val="000000" w:themeColor="text1"/>
        </w:rPr>
        <w:t xml:space="preserve"> clustering with the 1998 and 2005 El </w:t>
      </w:r>
      <w:proofErr w:type="spellStart"/>
      <w:r w:rsidRPr="00973C57">
        <w:rPr>
          <w:rFonts w:ascii="Times New Roman" w:eastAsia="Times New Roman" w:hAnsi="Times New Roman" w:cs="Times New Roman"/>
          <w:color w:val="000000" w:themeColor="text1"/>
        </w:rPr>
        <w:t>Niños</w:t>
      </w:r>
      <w:proofErr w:type="spellEnd"/>
      <w:r w:rsidRPr="00973C57">
        <w:rPr>
          <w:rFonts w:ascii="Times New Roman" w:eastAsia="Times New Roman" w:hAnsi="Times New Roman" w:cs="Times New Roman"/>
          <w:color w:val="000000" w:themeColor="text1"/>
        </w:rPr>
        <w:t xml:space="preserve"> as well as 2017-2019 after the peak of the marine heat wave. NMDS Ordination of Bray-Curtis dissimilarities calculated from summed abundance of each year averaged across sites. Marine heatwave patterns are obscured by differential onset and receding of the warming event across sites. Years are color coded by </w:t>
      </w:r>
      <w:r w:rsidRPr="00973C57">
        <w:rPr>
          <w:rFonts w:ascii="Times New Roman" w:eastAsia="Times New Roman" w:hAnsi="Times New Roman" w:cs="Times New Roman"/>
          <w:color w:val="000000" w:themeColor="text1"/>
        </w:rPr>
        <w:lastRenderedPageBreak/>
        <w:t>chronological clustering (k =8). Species are color coded by habitat association matching Figure 2.</w:t>
      </w:r>
    </w:p>
    <w:p w14:paraId="24AD029B"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2DBE36DB" wp14:editId="754B2CD9">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C49C2FC"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S18. NMDS Ordination of Species and Samples</w:t>
      </w:r>
    </w:p>
    <w:p w14:paraId="54CA0CBF"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Fish assemblages were strongly structured by sites, particularly the station just offshore of San Nicholas Island which had the highest abundance of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 xml:space="preserve">sp. NMDS Ordination of Bray-Curtis dissimilarities calculated from summed abundance of each year averaged </w:t>
      </w:r>
      <w:r w:rsidRPr="00973C57">
        <w:rPr>
          <w:rFonts w:ascii="Times New Roman" w:eastAsia="Times New Roman" w:hAnsi="Times New Roman" w:cs="Times New Roman"/>
          <w:color w:val="000000" w:themeColor="text1"/>
        </w:rPr>
        <w:lastRenderedPageBreak/>
        <w:t>across sites. Marine heatwave patterns are obscured by differential onset and receding of the warming event across sites. Samples are color coded by station. Species are color coded by habitat association matching Figure 2.</w:t>
      </w:r>
      <w:r w:rsidRPr="00973C57">
        <w:rPr>
          <w:rFonts w:ascii="Times New Roman" w:eastAsia="Times New Roman" w:hAnsi="Times New Roman" w:cs="Times New Roman"/>
          <w:noProof/>
          <w:color w:val="000000" w:themeColor="text1"/>
        </w:rPr>
        <w:drawing>
          <wp:inline distT="0" distB="0" distL="0" distR="0" wp14:anchorId="60047100" wp14:editId="256FE3B2">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57D500"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S19. Heat Map of San Diego Offshore Abundances Over Time</w:t>
      </w:r>
    </w:p>
    <w:p w14:paraId="52934421"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76A98BBD"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07EDD35" wp14:editId="2DF92747">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62C51F"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S20. NMDS Ordination of San Diego Offshore Species and Years</w:t>
      </w:r>
    </w:p>
    <w:p w14:paraId="25313305"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4A648D48" wp14:editId="0E8CEFBB">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7F0AD9"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S21. Heat Map of San Diego Inshore Abundances Over Time</w:t>
      </w:r>
    </w:p>
    <w:p w14:paraId="03D02457"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630EDAAC"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BE7D3BF"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noProof/>
          <w:color w:val="000000" w:themeColor="text1"/>
        </w:rPr>
        <w:lastRenderedPageBreak/>
        <w:drawing>
          <wp:inline distT="0" distB="0" distL="0" distR="0" wp14:anchorId="4FD593FA" wp14:editId="4F9ABCC1">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973C57">
        <w:rPr>
          <w:rFonts w:ascii="Times New Roman" w:eastAsia="Times New Roman" w:hAnsi="Times New Roman" w:cs="Times New Roman"/>
          <w:b/>
          <w:color w:val="000000" w:themeColor="text1"/>
        </w:rPr>
        <w:t>Figure S22. NMDS Ordination of San Diego Inshore Species and Years</w:t>
      </w:r>
    </w:p>
    <w:p w14:paraId="17B3295F"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7E481745" wp14:editId="2EB1A622">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46D2F7"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S23. Heat Map of Pt. Conception Abundances Over Time</w:t>
      </w:r>
    </w:p>
    <w:p w14:paraId="6B182312"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18066579"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03F27C3" wp14:editId="41E553A2">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6F9737"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S24. NMDS Ordination of Pt. Conception Species and Years</w:t>
      </w:r>
    </w:p>
    <w:p w14:paraId="7C090506"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0112B48A"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S25. Heat Map of San Nicholas Island Abundances Over Time</w:t>
      </w:r>
    </w:p>
    <w:p w14:paraId="45A4C143"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5C970AD8"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5C647FE" wp14:editId="72C4A274">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987EE2A" w14:textId="77777777" w:rsidR="00AB6658" w:rsidRPr="00973C57" w:rsidRDefault="00AB6658" w:rsidP="00AB6658">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S26. NMDS Ordination of San Nicholas Island Species and Years</w:t>
      </w:r>
    </w:p>
    <w:p w14:paraId="5EC89819"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NMDS Ordination of Bray-Curtis dissimilarities calculated from abundance of each year. Years are color coded by chronological clustering (k =8). Species are color coded by habitat association matching Figure 2.</w:t>
      </w:r>
    </w:p>
    <w:p w14:paraId="507FE4ED"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557E3CE0"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66F242FA"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77005658"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62FD72E4"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302D77A9"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p>
    <w:p w14:paraId="5B54584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C992B68" wp14:editId="1B232AF2">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DCB5304" w14:textId="77777777" w:rsidR="00AB6658" w:rsidRPr="00973C57" w:rsidRDefault="00AB6658" w:rsidP="00AB6658">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S27. Co-occurrence Patterns of Species Controlling for SST</w:t>
      </w:r>
    </w:p>
    <w:p w14:paraId="0C3C9547"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correlation matrix of the generalized linear latent variable model predictors across species. Species in blue correlate are positively correlated with each other while species in red are negatively correlated. </w:t>
      </w:r>
      <w:r w:rsidRPr="00973C57">
        <w:rPr>
          <w:rFonts w:ascii="Times New Roman" w:eastAsia="Times New Roman" w:hAnsi="Times New Roman" w:cs="Times New Roman"/>
          <w:color w:val="000000"/>
        </w:rPr>
        <w:lastRenderedPageBreak/>
        <w:t xml:space="preserve">Strength of association is visualized by size of square. </w:t>
      </w:r>
      <w:r w:rsidRPr="00973C57">
        <w:rPr>
          <w:rFonts w:ascii="Times New Roman" w:eastAsia="Times New Roman" w:hAnsi="Times New Roman" w:cs="Times New Roman"/>
          <w:color w:val="000000" w:themeColor="text1"/>
        </w:rPr>
        <w:t>Species are color coded by habitat association matching Figure 2.</w:t>
      </w:r>
    </w:p>
    <w:p w14:paraId="0B376996" w14:textId="77777777" w:rsidR="00AB6658" w:rsidRPr="00973C57" w:rsidRDefault="00AB6658" w:rsidP="00AB6658">
      <w:pPr>
        <w:widowControl w:val="0"/>
        <w:autoSpaceDE w:val="0"/>
        <w:autoSpaceDN w:val="0"/>
        <w:adjustRightInd w:val="0"/>
        <w:spacing w:line="480" w:lineRule="auto"/>
        <w:ind w:left="640"/>
        <w:rPr>
          <w:rFonts w:ascii="Times New Roman" w:eastAsia="Times New Roman" w:hAnsi="Times New Roman" w:cs="Times New Roman"/>
          <w:color w:val="000000"/>
        </w:rPr>
      </w:pPr>
    </w:p>
    <w:p w14:paraId="67DA5A16"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2F334AA0" wp14:editId="5DC2A541">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BED97B" w14:textId="77777777" w:rsidR="00AB6658" w:rsidRPr="00973C57" w:rsidRDefault="00AB6658" w:rsidP="00AB6658">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S28. Co-occurrence Patterns of Species</w:t>
      </w:r>
    </w:p>
    <w:p w14:paraId="3AAA1535" w14:textId="77777777" w:rsidR="00AB6658" w:rsidRPr="00973C57" w:rsidRDefault="00AB6658" w:rsidP="00AB6658">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Fisheries targets like North Pacific Hake were negatively correlated with mesopelagic species. We plot the correlation matrix of the generalized linear latent variable model </w:t>
      </w:r>
      <w:r w:rsidRPr="00973C57">
        <w:rPr>
          <w:rFonts w:ascii="Times New Roman" w:eastAsia="Times New Roman" w:hAnsi="Times New Roman" w:cs="Times New Roman"/>
          <w:color w:val="000000"/>
        </w:rPr>
        <w:lastRenderedPageBreak/>
        <w:t>predictors across species. Species in blue correlate are positively correlated with each other while species in red are negatively correlated. Strength of association is visualized by size of square.</w:t>
      </w:r>
      <w:r w:rsidRPr="00973C57">
        <w:rPr>
          <w:rFonts w:ascii="Times New Roman" w:eastAsia="Times New Roman" w:hAnsi="Times New Roman" w:cs="Times New Roman"/>
          <w:color w:val="000000" w:themeColor="text1"/>
        </w:rPr>
        <w:t xml:space="preserve"> Species are color coded by habitat association matching Figure 2.</w:t>
      </w:r>
    </w:p>
    <w:p w14:paraId="29FC5DB5" w14:textId="77777777" w:rsidR="00AB6658" w:rsidRPr="00973C57" w:rsidRDefault="00AB6658" w:rsidP="00AB6658">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1A3BF38" w14:textId="77777777" w:rsidR="00AB6658" w:rsidRPr="00973C57" w:rsidRDefault="00AB6658" w:rsidP="00AB6658">
      <w:pPr>
        <w:spacing w:line="480" w:lineRule="auto"/>
        <w:rPr>
          <w:rFonts w:ascii="Times New Roman" w:eastAsia="Times New Roman" w:hAnsi="Times New Roman" w:cs="Times New Roman"/>
          <w:color w:val="000000" w:themeColor="text1"/>
        </w:rPr>
      </w:pPr>
    </w:p>
    <w:p w14:paraId="11EBB8B7" w14:textId="77777777" w:rsidR="00AB6658"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0F4A933F" wp14:editId="3AFF8931">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35"/>
                    <a:srcRect/>
                    <a:stretch>
                      <a:fillRect/>
                    </a:stretch>
                  </pic:blipFill>
                  <pic:spPr>
                    <a:xfrm>
                      <a:off x="0" y="0"/>
                      <a:ext cx="5080000" cy="3810000"/>
                    </a:xfrm>
                    <a:prstGeom prst="rect">
                      <a:avLst/>
                    </a:prstGeom>
                    <a:ln/>
                  </pic:spPr>
                </pic:pic>
              </a:graphicData>
            </a:graphic>
          </wp:inline>
        </w:drawing>
      </w:r>
    </w:p>
    <w:p w14:paraId="1B19F124" w14:textId="77777777" w:rsidR="00AB6658" w:rsidRPr="00973C57" w:rsidRDefault="00AB6658" w:rsidP="00AB6658">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S29. Stable Precision of Amplicon Abundance Over Time</w:t>
      </w:r>
    </w:p>
    <w:p w14:paraId="4D44AF72" w14:textId="77777777" w:rsidR="00AB6658" w:rsidRPr="00973C57" w:rsidRDefault="00AB6658" w:rsidP="00AB6658">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Here we measure the coefficient of variation (CV) of species-specific amplicons across three technical replicates. An increase in CV with the age of the sample would signal degradation; we see no such trend.</w:t>
      </w:r>
    </w:p>
    <w:p w14:paraId="5F0B792F" w14:textId="77777777" w:rsidR="00AB6658" w:rsidRPr="00973C57" w:rsidRDefault="00AB6658" w:rsidP="00AB6658">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783EE434" wp14:editId="1FC5A311">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36"/>
                    <a:srcRect/>
                    <a:stretch>
                      <a:fillRect/>
                    </a:stretch>
                  </pic:blipFill>
                  <pic:spPr>
                    <a:xfrm>
                      <a:off x="0" y="0"/>
                      <a:ext cx="5080000" cy="3810000"/>
                    </a:xfrm>
                    <a:prstGeom prst="rect">
                      <a:avLst/>
                    </a:prstGeom>
                    <a:ln/>
                  </pic:spPr>
                </pic:pic>
              </a:graphicData>
            </a:graphic>
          </wp:inline>
        </w:drawing>
      </w:r>
    </w:p>
    <w:p w14:paraId="5634F8EF" w14:textId="77777777" w:rsidR="00AB6658" w:rsidRPr="00973C57" w:rsidRDefault="00AB6658" w:rsidP="00AB6658">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S30. Stable Precision of Abundance Estimates Over Time</w:t>
      </w:r>
    </w:p>
    <w:p w14:paraId="493EC223" w14:textId="77777777" w:rsidR="00AB6658" w:rsidRDefault="00AB6658" w:rsidP="00AB6658">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Coefficient of variation of model estimates of abundance over time. We observe no evidence of change in precision over time.</w:t>
      </w:r>
    </w:p>
    <w:p w14:paraId="0636B38E" w14:textId="77777777" w:rsidR="00CA02B6" w:rsidRDefault="00CA02B6"/>
    <w:sectPr w:rsidR="00CA02B6" w:rsidSect="00917107">
      <w:footerReference w:type="default" r:id="rId3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70363" w14:textId="77777777" w:rsidR="007C4F71" w:rsidRDefault="007C4F71" w:rsidP="00606C5F">
      <w:r>
        <w:separator/>
      </w:r>
    </w:p>
  </w:endnote>
  <w:endnote w:type="continuationSeparator" w:id="0">
    <w:p w14:paraId="36BB4A7B" w14:textId="77777777" w:rsidR="007C4F71" w:rsidRDefault="007C4F71" w:rsidP="00606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292680"/>
      <w:docPartObj>
        <w:docPartGallery w:val="Page Numbers (Bottom of Page)"/>
        <w:docPartUnique/>
      </w:docPartObj>
    </w:sdtPr>
    <w:sdtEndPr>
      <w:rPr>
        <w:noProof/>
      </w:rPr>
    </w:sdtEndPr>
    <w:sdtContent>
      <w:p w14:paraId="5A749D6B" w14:textId="02818A90" w:rsidR="00606C5F" w:rsidRDefault="00606C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BAAB9E" w14:textId="77777777" w:rsidR="00606C5F" w:rsidRDefault="00606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1C49B" w14:textId="77777777" w:rsidR="007C4F71" w:rsidRDefault="007C4F71" w:rsidP="00606C5F">
      <w:r>
        <w:separator/>
      </w:r>
    </w:p>
  </w:footnote>
  <w:footnote w:type="continuationSeparator" w:id="0">
    <w:p w14:paraId="0E178D7A" w14:textId="77777777" w:rsidR="007C4F71" w:rsidRDefault="007C4F71" w:rsidP="00606C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658"/>
    <w:rsid w:val="00014AFF"/>
    <w:rsid w:val="00036380"/>
    <w:rsid w:val="000471FD"/>
    <w:rsid w:val="0006672D"/>
    <w:rsid w:val="00076D80"/>
    <w:rsid w:val="000B6338"/>
    <w:rsid w:val="000E4DE9"/>
    <w:rsid w:val="001128E2"/>
    <w:rsid w:val="00124FFA"/>
    <w:rsid w:val="00136155"/>
    <w:rsid w:val="00145D65"/>
    <w:rsid w:val="0019644C"/>
    <w:rsid w:val="001B5E6D"/>
    <w:rsid w:val="0021218F"/>
    <w:rsid w:val="00253189"/>
    <w:rsid w:val="00263DF9"/>
    <w:rsid w:val="0026473B"/>
    <w:rsid w:val="00286915"/>
    <w:rsid w:val="002B27A5"/>
    <w:rsid w:val="002E29C9"/>
    <w:rsid w:val="00341F72"/>
    <w:rsid w:val="00344428"/>
    <w:rsid w:val="00380533"/>
    <w:rsid w:val="003C2EC8"/>
    <w:rsid w:val="003C69D7"/>
    <w:rsid w:val="003D5BEF"/>
    <w:rsid w:val="003F1E24"/>
    <w:rsid w:val="003F429C"/>
    <w:rsid w:val="00415A7D"/>
    <w:rsid w:val="004229DC"/>
    <w:rsid w:val="00452D01"/>
    <w:rsid w:val="004671F8"/>
    <w:rsid w:val="004A74C9"/>
    <w:rsid w:val="004E2A82"/>
    <w:rsid w:val="0052574E"/>
    <w:rsid w:val="00536051"/>
    <w:rsid w:val="005464AC"/>
    <w:rsid w:val="0054746C"/>
    <w:rsid w:val="0059720E"/>
    <w:rsid w:val="005E156B"/>
    <w:rsid w:val="00606C5F"/>
    <w:rsid w:val="00637EBB"/>
    <w:rsid w:val="00640F05"/>
    <w:rsid w:val="0065676A"/>
    <w:rsid w:val="00674E2C"/>
    <w:rsid w:val="00681A51"/>
    <w:rsid w:val="00690ADD"/>
    <w:rsid w:val="00691597"/>
    <w:rsid w:val="006E724B"/>
    <w:rsid w:val="00714F9D"/>
    <w:rsid w:val="00722BC8"/>
    <w:rsid w:val="00733B2E"/>
    <w:rsid w:val="00734B4D"/>
    <w:rsid w:val="00757FC0"/>
    <w:rsid w:val="00773366"/>
    <w:rsid w:val="007A1397"/>
    <w:rsid w:val="007C0E72"/>
    <w:rsid w:val="007C4F71"/>
    <w:rsid w:val="00812AD3"/>
    <w:rsid w:val="00871345"/>
    <w:rsid w:val="008B75A1"/>
    <w:rsid w:val="00905A3E"/>
    <w:rsid w:val="00917107"/>
    <w:rsid w:val="00964BB1"/>
    <w:rsid w:val="00973C57"/>
    <w:rsid w:val="009957CF"/>
    <w:rsid w:val="009A4C2B"/>
    <w:rsid w:val="009A622F"/>
    <w:rsid w:val="009E65E5"/>
    <w:rsid w:val="00A01B5E"/>
    <w:rsid w:val="00A024B4"/>
    <w:rsid w:val="00A22CAE"/>
    <w:rsid w:val="00A6696A"/>
    <w:rsid w:val="00A72133"/>
    <w:rsid w:val="00A86BD0"/>
    <w:rsid w:val="00AB6658"/>
    <w:rsid w:val="00B16561"/>
    <w:rsid w:val="00BD1370"/>
    <w:rsid w:val="00C15164"/>
    <w:rsid w:val="00C53F0E"/>
    <w:rsid w:val="00CA02B6"/>
    <w:rsid w:val="00D402F2"/>
    <w:rsid w:val="00DD39CF"/>
    <w:rsid w:val="00E3546C"/>
    <w:rsid w:val="00E821FF"/>
    <w:rsid w:val="00E8600C"/>
    <w:rsid w:val="00EE1447"/>
    <w:rsid w:val="00EE2AAC"/>
    <w:rsid w:val="00EE3834"/>
    <w:rsid w:val="00EF0BF7"/>
    <w:rsid w:val="00F20906"/>
    <w:rsid w:val="00F63C24"/>
    <w:rsid w:val="00F84AA1"/>
    <w:rsid w:val="00FA373C"/>
    <w:rsid w:val="00FC4D3D"/>
    <w:rsid w:val="00FF5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9BA89"/>
  <w15:chartTrackingRefBased/>
  <w15:docId w15:val="{D191C2C3-8043-9440-9304-5C6ADC6B0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58"/>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B6658"/>
    <w:rPr>
      <w:sz w:val="20"/>
      <w:szCs w:val="20"/>
    </w:rPr>
  </w:style>
  <w:style w:type="character" w:customStyle="1" w:styleId="CommentTextChar">
    <w:name w:val="Comment Text Char"/>
    <w:basedOn w:val="DefaultParagraphFont"/>
    <w:link w:val="CommentText"/>
    <w:uiPriority w:val="99"/>
    <w:rsid w:val="00AB6658"/>
    <w:rPr>
      <w:rFonts w:ascii="Calibri" w:eastAsia="Calibri" w:hAnsi="Calibri" w:cs="Calibri"/>
      <w:sz w:val="20"/>
      <w:szCs w:val="20"/>
    </w:rPr>
  </w:style>
  <w:style w:type="paragraph" w:styleId="Footer">
    <w:name w:val="footer"/>
    <w:basedOn w:val="Normal"/>
    <w:link w:val="FooterChar"/>
    <w:uiPriority w:val="99"/>
    <w:unhideWhenUsed/>
    <w:rsid w:val="00AB6658"/>
    <w:pPr>
      <w:tabs>
        <w:tab w:val="center" w:pos="4680"/>
        <w:tab w:val="right" w:pos="9360"/>
      </w:tabs>
    </w:pPr>
  </w:style>
  <w:style w:type="character" w:customStyle="1" w:styleId="FooterChar">
    <w:name w:val="Footer Char"/>
    <w:basedOn w:val="DefaultParagraphFont"/>
    <w:link w:val="Footer"/>
    <w:uiPriority w:val="99"/>
    <w:rsid w:val="00AB6658"/>
    <w:rPr>
      <w:rFonts w:ascii="Calibri" w:eastAsia="Calibri" w:hAnsi="Calibri" w:cs="Calibri"/>
    </w:rPr>
  </w:style>
  <w:style w:type="character" w:styleId="PageNumber">
    <w:name w:val="page number"/>
    <w:basedOn w:val="DefaultParagraphFont"/>
    <w:uiPriority w:val="99"/>
    <w:semiHidden/>
    <w:unhideWhenUsed/>
    <w:rsid w:val="00AB6658"/>
  </w:style>
  <w:style w:type="character" w:styleId="LineNumber">
    <w:name w:val="line number"/>
    <w:basedOn w:val="DefaultParagraphFont"/>
    <w:uiPriority w:val="99"/>
    <w:semiHidden/>
    <w:unhideWhenUsed/>
    <w:rsid w:val="00AB6658"/>
  </w:style>
  <w:style w:type="paragraph" w:styleId="ListParagraph">
    <w:name w:val="List Paragraph"/>
    <w:basedOn w:val="Normal"/>
    <w:uiPriority w:val="34"/>
    <w:qFormat/>
    <w:rsid w:val="00AB6658"/>
    <w:pPr>
      <w:ind w:left="720"/>
      <w:contextualSpacing/>
    </w:pPr>
  </w:style>
  <w:style w:type="paragraph" w:styleId="Revision">
    <w:name w:val="Revision"/>
    <w:hidden/>
    <w:uiPriority w:val="99"/>
    <w:semiHidden/>
    <w:rsid w:val="00AB6658"/>
    <w:rPr>
      <w:rFonts w:ascii="Calibri" w:eastAsia="Calibri" w:hAnsi="Calibri" w:cs="Calibri"/>
    </w:rPr>
  </w:style>
  <w:style w:type="character" w:styleId="CommentReference">
    <w:name w:val="annotation reference"/>
    <w:basedOn w:val="DefaultParagraphFont"/>
    <w:uiPriority w:val="99"/>
    <w:semiHidden/>
    <w:unhideWhenUsed/>
    <w:rsid w:val="00AB6658"/>
    <w:rPr>
      <w:sz w:val="16"/>
      <w:szCs w:val="16"/>
    </w:rPr>
  </w:style>
  <w:style w:type="paragraph" w:styleId="CommentSubject">
    <w:name w:val="annotation subject"/>
    <w:basedOn w:val="CommentText"/>
    <w:next w:val="CommentText"/>
    <w:link w:val="CommentSubjectChar"/>
    <w:uiPriority w:val="99"/>
    <w:semiHidden/>
    <w:unhideWhenUsed/>
    <w:rsid w:val="00AB6658"/>
    <w:rPr>
      <w:b/>
      <w:bCs/>
    </w:rPr>
  </w:style>
  <w:style w:type="character" w:customStyle="1" w:styleId="CommentSubjectChar">
    <w:name w:val="Comment Subject Char"/>
    <w:basedOn w:val="CommentTextChar"/>
    <w:link w:val="CommentSubject"/>
    <w:uiPriority w:val="99"/>
    <w:semiHidden/>
    <w:rsid w:val="00AB6658"/>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AB66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6658"/>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AB6658"/>
    <w:rPr>
      <w:color w:val="808080"/>
    </w:rPr>
  </w:style>
  <w:style w:type="paragraph" w:customStyle="1" w:styleId="EndNoteBibliography">
    <w:name w:val="EndNote Bibliography"/>
    <w:basedOn w:val="Normal"/>
    <w:link w:val="EndNoteBibliographyChar"/>
    <w:rsid w:val="00AB6658"/>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AB6658"/>
    <w:rPr>
      <w:rFonts w:ascii="Calibri" w:hAnsi="Calibri" w:cs="Calibri"/>
      <w:noProof/>
      <w:szCs w:val="22"/>
    </w:rPr>
  </w:style>
  <w:style w:type="paragraph" w:styleId="Header">
    <w:name w:val="header"/>
    <w:basedOn w:val="Normal"/>
    <w:link w:val="HeaderChar"/>
    <w:uiPriority w:val="99"/>
    <w:unhideWhenUsed/>
    <w:rsid w:val="00606C5F"/>
    <w:pPr>
      <w:tabs>
        <w:tab w:val="center" w:pos="4680"/>
        <w:tab w:val="right" w:pos="9360"/>
      </w:tabs>
    </w:pPr>
  </w:style>
  <w:style w:type="character" w:customStyle="1" w:styleId="HeaderChar">
    <w:name w:val="Header Char"/>
    <w:basedOn w:val="DefaultParagraphFont"/>
    <w:link w:val="Header"/>
    <w:uiPriority w:val="99"/>
    <w:rsid w:val="00606C5F"/>
    <w:rPr>
      <w:rFonts w:ascii="Calibri" w:eastAsia="Calibri" w:hAnsi="Calibri" w:cs="Calibri"/>
    </w:rPr>
  </w:style>
  <w:style w:type="character" w:styleId="Hyperlink">
    <w:name w:val="Hyperlink"/>
    <w:basedOn w:val="DefaultParagraphFont"/>
    <w:uiPriority w:val="99"/>
    <w:unhideWhenUsed/>
    <w:rsid w:val="00733B2E"/>
    <w:rPr>
      <w:color w:val="0563C1" w:themeColor="hyperlink"/>
      <w:u w:val="single"/>
    </w:rPr>
  </w:style>
  <w:style w:type="character" w:styleId="UnresolvedMention">
    <w:name w:val="Unresolved Mention"/>
    <w:basedOn w:val="DefaultParagraphFont"/>
    <w:uiPriority w:val="99"/>
    <w:semiHidden/>
    <w:unhideWhenUsed/>
    <w:rsid w:val="00733B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19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calcofi.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59C4D-E763-F04A-A486-6726436A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54</Pages>
  <Words>39268</Words>
  <Characters>223834</Characters>
  <Application>Microsoft Office Word</Application>
  <DocSecurity>0</DocSecurity>
  <Lines>1865</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7</cp:revision>
  <dcterms:created xsi:type="dcterms:W3CDTF">2022-03-24T05:29:00Z</dcterms:created>
  <dcterms:modified xsi:type="dcterms:W3CDTF">2022-03-24T06:31:00Z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http://www.zotero.org/styles/conservation-genetics-resources</vt:lpwstr>
  </property>
  <property fmtid="{D5CDD505-2E9C-101B-9397-08002B2CF9AE}" pid="5" name="Mendeley Recent Style Name 1_1">
    <vt:lpwstr>Conservation Genetics Resources</vt:lpwstr>
  </property>
  <property fmtid="{D5CDD505-2E9C-101B-9397-08002B2CF9AE}" pid="6" name="Mendeley Recent Style Id 2_1">
    <vt:lpwstr>http://www.zotero.org/styles/ecology</vt:lpwstr>
  </property>
  <property fmtid="{D5CDD505-2E9C-101B-9397-08002B2CF9AE}" pid="7" name="Mendeley Recent Style Name 2_1">
    <vt:lpwstr>Ecology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http://www.zotero.org/styles/plos-one</vt:lpwstr>
  </property>
  <property fmtid="{D5CDD505-2E9C-101B-9397-08002B2CF9AE}" pid="15" name="Mendeley Recent Style Name 6_1">
    <vt:lpwstr>PLOS ONE</vt:lpwstr>
  </property>
  <property fmtid="{D5CDD505-2E9C-101B-9397-08002B2CF9AE}" pid="16" name="Mendeley Recent Style Id 7_1">
    <vt:lpwstr>http://www.zotero.org/styles/pnas</vt:lpwstr>
  </property>
  <property fmtid="{D5CDD505-2E9C-101B-9397-08002B2CF9AE}" pid="17" name="Mendeley Recent Style Name 7_1">
    <vt:lpwstr>Proceedings of the National Academy of Sciences of the United States of America</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36705857-f911-3d59-87c6-44a470f113d8</vt:lpwstr>
  </property>
  <property fmtid="{D5CDD505-2E9C-101B-9397-08002B2CF9AE}" pid="24" name="Mendeley Citation Style_1">
    <vt:lpwstr>http://www.zotero.org/styles/science</vt:lpwstr>
  </property>
</Properties>
</file>